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485B92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485B92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485B92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485B92">
        <w:rPr>
          <w:rFonts w:ascii="Tahoma" w:hAnsi="Tahoma" w:cs="Tahoma"/>
          <w:snapToGrid w:val="0"/>
          <w:sz w:val="20"/>
        </w:rPr>
        <w:t>d</w:t>
      </w:r>
      <w:r w:rsidR="002F01C6" w:rsidRPr="00485B92">
        <w:rPr>
          <w:rFonts w:ascii="Tahoma" w:hAnsi="Tahoma" w:cs="Tahoma"/>
          <w:snapToGrid w:val="0"/>
          <w:sz w:val="20"/>
        </w:rPr>
        <w:t xml:space="preserve">o uchwały </w:t>
      </w:r>
      <w:r w:rsidR="00FF5354" w:rsidRPr="00485B92">
        <w:rPr>
          <w:rFonts w:ascii="Tahoma" w:hAnsi="Tahoma" w:cs="Tahoma"/>
          <w:snapToGrid w:val="0"/>
          <w:sz w:val="20"/>
        </w:rPr>
        <w:t xml:space="preserve">Nr </w:t>
      </w:r>
      <w:r w:rsidR="00770735" w:rsidRPr="00485B92">
        <w:rPr>
          <w:rFonts w:ascii="Tahoma" w:hAnsi="Tahoma" w:cs="Tahoma"/>
          <w:snapToGrid w:val="0"/>
          <w:sz w:val="20"/>
        </w:rPr>
        <w:t>__/__/___</w:t>
      </w:r>
      <w:r w:rsidR="00FF5354" w:rsidRPr="00485B92">
        <w:rPr>
          <w:rFonts w:ascii="Tahoma" w:hAnsi="Tahoma" w:cs="Tahoma"/>
          <w:snapToGrid w:val="0"/>
          <w:sz w:val="20"/>
        </w:rPr>
        <w:t xml:space="preserve"> </w:t>
      </w:r>
      <w:r w:rsidR="00706E03" w:rsidRPr="00485B92">
        <w:rPr>
          <w:rFonts w:ascii="Tahoma" w:hAnsi="Tahoma" w:cs="Tahoma"/>
          <w:snapToGrid w:val="0"/>
          <w:sz w:val="20"/>
        </w:rPr>
        <w:t>R</w:t>
      </w:r>
      <w:r w:rsidR="002F01C6" w:rsidRPr="00485B92">
        <w:rPr>
          <w:rFonts w:ascii="Tahoma" w:hAnsi="Tahoma" w:cs="Tahoma"/>
          <w:snapToGrid w:val="0"/>
          <w:sz w:val="20"/>
        </w:rPr>
        <w:t>ady</w:t>
      </w:r>
      <w:r w:rsidR="00702074" w:rsidRPr="00485B92">
        <w:rPr>
          <w:rFonts w:ascii="Tahoma" w:hAnsi="Tahoma" w:cs="Tahoma"/>
          <w:snapToGrid w:val="0"/>
          <w:sz w:val="20"/>
        </w:rPr>
        <w:t xml:space="preserve"> </w:t>
      </w:r>
      <w:r w:rsidR="001B0387" w:rsidRPr="00485B92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485B92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485B92">
        <w:rPr>
          <w:rFonts w:ascii="Tahoma" w:hAnsi="Tahoma" w:cs="Tahoma"/>
          <w:snapToGrid w:val="0"/>
          <w:sz w:val="20"/>
        </w:rPr>
        <w:t xml:space="preserve">z dnia </w:t>
      </w:r>
      <w:r w:rsidR="00770735" w:rsidRPr="00485B92">
        <w:rPr>
          <w:rFonts w:ascii="Tahoma" w:hAnsi="Tahoma" w:cs="Tahoma"/>
          <w:snapToGrid w:val="0"/>
          <w:sz w:val="20"/>
        </w:rPr>
        <w:t>_____________________</w:t>
      </w:r>
    </w:p>
    <w:p w14:paraId="06168A0D" w14:textId="11F21536" w:rsidR="009A7537" w:rsidRPr="00485B92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85B92">
        <w:rPr>
          <w:rFonts w:ascii="Tahoma" w:hAnsi="Tahoma" w:cs="Tahoma"/>
          <w:b/>
          <w:sz w:val="20"/>
          <w:szCs w:val="20"/>
        </w:rPr>
        <w:t>MIEJSCOWEGO PLANU</w:t>
      </w:r>
      <w:r w:rsidR="00C4002F" w:rsidRPr="00485B92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485B92">
        <w:rPr>
          <w:rFonts w:ascii="Tahoma" w:hAnsi="Tahoma" w:cs="Tahoma"/>
          <w:b/>
          <w:sz w:val="20"/>
          <w:szCs w:val="20"/>
        </w:rPr>
        <w:t xml:space="preserve">SOŁECTWA </w:t>
      </w:r>
      <w:r w:rsidR="00485B92" w:rsidRPr="00485B92">
        <w:rPr>
          <w:rFonts w:ascii="Tahoma" w:hAnsi="Tahoma" w:cs="Tahoma"/>
          <w:b/>
          <w:sz w:val="20"/>
          <w:szCs w:val="20"/>
        </w:rPr>
        <w:t>RZEPIN KOLONIA</w:t>
      </w:r>
      <w:r w:rsidR="001B0387" w:rsidRPr="00485B92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485B92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485B92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85B92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485B92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485B92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485B92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br/>
      </w:r>
      <w:r w:rsidRPr="00485B92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t>5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485B92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t>1153</w:t>
      </w:r>
      <w:r w:rsidRPr="00485B92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485B92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t>, późn.zm.)</w:t>
      </w:r>
      <w:r w:rsidRPr="00485B92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49FD6C96" w:rsidR="00A5332D" w:rsidRPr="00485B92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485B92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485B92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485B92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485B92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485B92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485B92">
        <w:rPr>
          <w:rFonts w:ascii="Tahoma" w:hAnsi="Tahoma" w:cs="Tahoma"/>
          <w:sz w:val="20"/>
          <w:szCs w:val="20"/>
        </w:rPr>
        <w:t>V/</w:t>
      </w:r>
      <w:r w:rsidR="00A355DE" w:rsidRPr="00485B92">
        <w:rPr>
          <w:rFonts w:ascii="Tahoma" w:hAnsi="Tahoma" w:cs="Tahoma"/>
          <w:sz w:val="20"/>
          <w:szCs w:val="20"/>
        </w:rPr>
        <w:t>5</w:t>
      </w:r>
      <w:r w:rsidR="00485B92" w:rsidRPr="00485B92">
        <w:rPr>
          <w:rFonts w:ascii="Tahoma" w:hAnsi="Tahoma" w:cs="Tahoma"/>
          <w:sz w:val="20"/>
          <w:szCs w:val="20"/>
        </w:rPr>
        <w:t>1</w:t>
      </w:r>
      <w:r w:rsidR="00F72841" w:rsidRPr="00485B92">
        <w:rPr>
          <w:rFonts w:ascii="Tahoma" w:hAnsi="Tahoma" w:cs="Tahoma"/>
          <w:sz w:val="20"/>
          <w:szCs w:val="20"/>
        </w:rPr>
        <w:t>/24</w:t>
      </w:r>
      <w:r w:rsidR="004003D5" w:rsidRPr="00485B92">
        <w:rPr>
          <w:rFonts w:ascii="Tahoma" w:hAnsi="Tahoma" w:cs="Tahoma"/>
          <w:sz w:val="20"/>
          <w:szCs w:val="20"/>
        </w:rPr>
        <w:t xml:space="preserve"> </w:t>
      </w:r>
      <w:r w:rsidR="000A11B1" w:rsidRPr="00485B92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485B92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485B9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485B92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485B92">
        <w:rPr>
          <w:rFonts w:ascii="Tahoma" w:hAnsi="Tahoma" w:cs="Tahoma"/>
          <w:snapToGrid w:val="0"/>
          <w:sz w:val="20"/>
          <w:szCs w:val="20"/>
        </w:rPr>
        <w:t>2</w:t>
      </w:r>
      <w:r w:rsidR="00F72841" w:rsidRPr="00485B92">
        <w:rPr>
          <w:rFonts w:ascii="Tahoma" w:hAnsi="Tahoma" w:cs="Tahoma"/>
          <w:snapToGrid w:val="0"/>
          <w:sz w:val="20"/>
          <w:szCs w:val="20"/>
        </w:rPr>
        <w:t>6</w:t>
      </w:r>
      <w:r w:rsidR="00766263" w:rsidRPr="00485B9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485B92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485B92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485B92">
        <w:rPr>
          <w:rFonts w:ascii="Tahoma" w:hAnsi="Tahoma" w:cs="Tahoma"/>
          <w:snapToGrid w:val="0"/>
          <w:sz w:val="20"/>
          <w:szCs w:val="20"/>
        </w:rPr>
        <w:t>4</w:t>
      </w:r>
      <w:r w:rsidR="00766263" w:rsidRPr="00485B92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485B92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485B92">
        <w:rPr>
          <w:rFonts w:ascii="Tahoma" w:hAnsi="Tahoma" w:cs="Tahoma"/>
          <w:snapToGrid w:val="0"/>
          <w:sz w:val="20"/>
          <w:szCs w:val="20"/>
        </w:rPr>
        <w:br/>
      </w:r>
      <w:r w:rsidR="00C4002F" w:rsidRPr="00485B92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485B92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485B92">
        <w:rPr>
          <w:rFonts w:ascii="Tahoma" w:hAnsi="Tahoma" w:cs="Tahoma"/>
          <w:snapToGrid w:val="0"/>
          <w:sz w:val="20"/>
          <w:szCs w:val="20"/>
        </w:rPr>
        <w:t>a</w:t>
      </w:r>
      <w:r w:rsidR="00A5332D" w:rsidRPr="00485B9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485B92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485B92" w:rsidRPr="00485B92">
        <w:rPr>
          <w:rFonts w:ascii="Tahoma" w:hAnsi="Tahoma" w:cs="Tahoma"/>
          <w:snapToGrid w:val="0"/>
          <w:sz w:val="20"/>
          <w:szCs w:val="20"/>
        </w:rPr>
        <w:t>Rzepin Kolonia</w:t>
      </w:r>
      <w:r w:rsidR="001B0387" w:rsidRPr="00485B92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6665C1F3" w:rsidR="00766263" w:rsidRPr="00485B92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gminy Pawłów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85B92" w:rsidRPr="00485B92">
        <w:rPr>
          <w:rFonts w:ascii="Tahoma" w:hAnsi="Tahoma" w:cs="Tahoma"/>
          <w:sz w:val="20"/>
          <w:szCs w:val="20"/>
          <w:lang w:eastAsia="pl-PL"/>
        </w:rPr>
        <w:t>Rzepin Kolonia.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44ED4415" w14:textId="17E05D46" w:rsidR="001B0387" w:rsidRPr="00485B92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485B92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485B92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zgłoszonych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br/>
      </w:r>
      <w:r w:rsidRPr="00485B92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ej zmianie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Pawłów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ej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XVIII/183/12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br/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w Pawłowie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25 czerwca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485B92">
        <w:rPr>
          <w:rFonts w:ascii="Tahoma" w:hAnsi="Tahoma" w:cs="Tahoma"/>
          <w:sz w:val="20"/>
          <w:szCs w:val="20"/>
          <w:lang w:eastAsia="pl-PL"/>
        </w:rPr>
        <w:t>12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485B92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485B92">
        <w:rPr>
          <w:rFonts w:ascii="Tahoma" w:hAnsi="Tahoma" w:cs="Tahoma"/>
          <w:sz w:val="20"/>
          <w:szCs w:val="20"/>
          <w:lang w:eastAsia="pl-PL"/>
        </w:rPr>
        <w:t>ze zmianami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485B92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485B92">
        <w:rPr>
          <w:rFonts w:ascii="Tahoma" w:hAnsi="Tahoma" w:cs="Tahoma"/>
          <w:sz w:val="20"/>
          <w:szCs w:val="20"/>
        </w:rPr>
        <w:br/>
      </w:r>
      <w:r w:rsidRPr="00485B92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485B92">
        <w:rPr>
          <w:rFonts w:ascii="Tahoma" w:hAnsi="Tahoma" w:cs="Tahoma"/>
          <w:sz w:val="20"/>
          <w:szCs w:val="20"/>
        </w:rPr>
        <w:t>Gminy w Pawłowie</w:t>
      </w:r>
      <w:r w:rsidRPr="00485B92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485B92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485B92">
        <w:rPr>
          <w:rFonts w:ascii="Tahoma" w:hAnsi="Tahoma" w:cs="Tahoma"/>
          <w:sz w:val="20"/>
          <w:szCs w:val="20"/>
          <w:lang w:eastAsia="pl-PL"/>
        </w:rPr>
        <w:br/>
      </w:r>
      <w:r w:rsidR="004003D5" w:rsidRPr="00485B92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485B92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485B92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485B92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485B92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37DBE369" w14:textId="77777777" w:rsidR="00A355DE" w:rsidRPr="00485B92" w:rsidRDefault="00A355DE" w:rsidP="00A355DE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485B92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485B92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485B92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do </w:t>
      </w:r>
      <w:r w:rsidRPr="00485B92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 xml:space="preserve">r., stosownie do </w:t>
      </w:r>
      <w:r w:rsidRPr="00485B92">
        <w:rPr>
          <w:rFonts w:ascii="Tahoma" w:hAnsi="Tahoma" w:cs="Tahoma"/>
          <w:sz w:val="20"/>
          <w:szCs w:val="20"/>
        </w:rPr>
        <w:t>art. 8i oraz 8j ustawy o planowaniu</w:t>
      </w:r>
      <w:r w:rsidRPr="00485B92">
        <w:rPr>
          <w:rFonts w:ascii="Tahoma" w:hAnsi="Tahoma" w:cs="Tahoma"/>
          <w:sz w:val="20"/>
          <w:szCs w:val="20"/>
        </w:rPr>
        <w:br/>
        <w:t>i zagospodarowaniu przestrzennym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09AFFE87" w14:textId="77777777" w:rsidR="00A355DE" w:rsidRPr="00485B92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zbieranie uwag do projektu planu,</w:t>
      </w:r>
    </w:p>
    <w:p w14:paraId="3FC4412F" w14:textId="77777777" w:rsidR="00A355DE" w:rsidRPr="00485B92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485B92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485B92">
        <w:rPr>
          <w:rFonts w:ascii="Tahoma" w:hAnsi="Tahoma" w:cs="Tahoma"/>
          <w:sz w:val="20"/>
          <w:szCs w:val="20"/>
        </w:rPr>
        <w:t>r.,</w:t>
      </w:r>
    </w:p>
    <w:p w14:paraId="67056E21" w14:textId="77777777" w:rsidR="00A355DE" w:rsidRPr="00485B92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prowadzenie punktu konsultacyjnego.</w:t>
      </w:r>
    </w:p>
    <w:p w14:paraId="565EE1D2" w14:textId="77777777" w:rsidR="00A355DE" w:rsidRPr="00485B92" w:rsidRDefault="00A355DE" w:rsidP="00A355DE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485B92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485B92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485B92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</w:p>
    <w:p w14:paraId="49739712" w14:textId="77777777" w:rsidR="00FC0DCD" w:rsidRPr="00485B92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485B92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85B92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485B92">
        <w:rPr>
          <w:rFonts w:ascii="Tahoma" w:hAnsi="Tahoma" w:cs="Tahoma"/>
          <w:b/>
          <w:sz w:val="20"/>
          <w:szCs w:val="20"/>
        </w:rPr>
        <w:br/>
      </w:r>
      <w:r w:rsidRPr="00485B92">
        <w:rPr>
          <w:rFonts w:ascii="Tahoma" w:hAnsi="Tahoma" w:cs="Tahoma"/>
          <w:b/>
          <w:sz w:val="20"/>
          <w:szCs w:val="20"/>
        </w:rPr>
        <w:t>i</w:t>
      </w:r>
      <w:r w:rsidR="00FC0DCD" w:rsidRPr="00485B92">
        <w:rPr>
          <w:rFonts w:ascii="Tahoma" w:hAnsi="Tahoma" w:cs="Tahoma"/>
          <w:b/>
          <w:sz w:val="20"/>
          <w:szCs w:val="20"/>
        </w:rPr>
        <w:t xml:space="preserve"> </w:t>
      </w:r>
      <w:r w:rsidRPr="00485B92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485B92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485B92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85B92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485B92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485B92">
        <w:rPr>
          <w:rFonts w:ascii="Tahoma" w:hAnsi="Tahoma" w:cs="Tahoma"/>
          <w:b/>
          <w:sz w:val="20"/>
          <w:szCs w:val="20"/>
        </w:rPr>
        <w:t>a</w:t>
      </w:r>
      <w:r w:rsidRPr="00485B92">
        <w:rPr>
          <w:rFonts w:ascii="Tahoma" w:hAnsi="Tahoma" w:cs="Tahoma"/>
          <w:b/>
          <w:sz w:val="20"/>
          <w:szCs w:val="20"/>
        </w:rPr>
        <w:t>rt. 1 ust. 2</w:t>
      </w:r>
      <w:r w:rsidR="0005726A" w:rsidRPr="00485B92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485B92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485B92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485B92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485B92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485B92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485B92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485B92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485B92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485B92">
        <w:rPr>
          <w:rFonts w:ascii="Tahoma" w:hAnsi="Tahoma" w:cs="Tahoma"/>
          <w:color w:val="auto"/>
          <w:sz w:val="20"/>
          <w:szCs w:val="20"/>
        </w:rPr>
        <w:t>wskaźnikach i</w:t>
      </w:r>
      <w:r w:rsidRPr="00485B92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485B92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485B92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</w:rPr>
        <w:t>Zapisy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485B92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485B92">
        <w:rPr>
          <w:rFonts w:ascii="Tahoma" w:hAnsi="Tahoma" w:cs="Tahoma"/>
          <w:sz w:val="20"/>
          <w:szCs w:val="20"/>
        </w:rPr>
        <w:t xml:space="preserve"> ogólnych i</w:t>
      </w:r>
      <w:r w:rsidR="00FC0DCD" w:rsidRPr="00485B92">
        <w:rPr>
          <w:rFonts w:ascii="Tahoma" w:hAnsi="Tahoma" w:cs="Tahoma"/>
          <w:sz w:val="20"/>
          <w:szCs w:val="20"/>
        </w:rPr>
        <w:t xml:space="preserve"> </w:t>
      </w:r>
      <w:r w:rsidRPr="00485B92">
        <w:rPr>
          <w:rFonts w:ascii="Tahoma" w:hAnsi="Tahoma" w:cs="Tahoma"/>
          <w:sz w:val="20"/>
          <w:szCs w:val="20"/>
        </w:rPr>
        <w:t>szczegółowych</w:t>
      </w:r>
      <w:r w:rsidR="00656645" w:rsidRPr="00485B92">
        <w:rPr>
          <w:rFonts w:ascii="Tahoma" w:hAnsi="Tahoma" w:cs="Tahoma"/>
          <w:sz w:val="20"/>
          <w:szCs w:val="20"/>
        </w:rPr>
        <w:t xml:space="preserve"> planu</w:t>
      </w:r>
      <w:r w:rsidRPr="00485B92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485B92">
        <w:rPr>
          <w:rFonts w:ascii="Tahoma" w:hAnsi="Tahoma" w:cs="Tahoma"/>
          <w:sz w:val="20"/>
          <w:szCs w:val="20"/>
        </w:rPr>
        <w:t> </w:t>
      </w:r>
      <w:r w:rsidRPr="00485B92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485B92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485B92">
        <w:rPr>
          <w:rFonts w:ascii="Tahoma" w:eastAsia="Calibri" w:hAnsi="Tahoma" w:cs="Tahoma"/>
          <w:sz w:val="20"/>
          <w:szCs w:val="20"/>
        </w:rPr>
        <w:t>Zasady ochrony i</w:t>
      </w:r>
      <w:r w:rsidR="00FC0DCD" w:rsidRPr="00485B92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485B92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485B92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485B92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485B92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485B92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485B92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40F98842" w:rsidR="00EA222D" w:rsidRPr="00485B92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</w:rPr>
        <w:t xml:space="preserve">Nie wyznaczono krajobrazów </w:t>
      </w:r>
      <w:r w:rsidRPr="00485B92">
        <w:rPr>
          <w:rFonts w:ascii="Tahoma" w:hAnsi="Tahoma" w:cs="Tahoma"/>
          <w:bCs/>
          <w:sz w:val="20"/>
          <w:szCs w:val="20"/>
        </w:rPr>
        <w:t>priorytetowych</w:t>
      </w:r>
      <w:r w:rsidRPr="00485B92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485B92">
        <w:rPr>
          <w:rFonts w:ascii="Tahoma" w:hAnsi="Tahoma" w:cs="Tahoma"/>
          <w:bCs/>
          <w:sz w:val="20"/>
          <w:szCs w:val="20"/>
        </w:rPr>
        <w:t>,</w:t>
      </w:r>
      <w:r w:rsidR="00A5332D" w:rsidRPr="00485B92">
        <w:rPr>
          <w:rFonts w:ascii="Tahoma" w:hAnsi="Tahoma" w:cs="Tahoma"/>
          <w:bCs/>
          <w:sz w:val="20"/>
          <w:szCs w:val="20"/>
        </w:rPr>
        <w:t xml:space="preserve"> </w:t>
      </w:r>
      <w:r w:rsidRPr="00485B92">
        <w:rPr>
          <w:rFonts w:ascii="Tahoma" w:hAnsi="Tahoma" w:cs="Tahoma"/>
          <w:bCs/>
          <w:sz w:val="20"/>
          <w:szCs w:val="20"/>
        </w:rPr>
        <w:t>gdy</w:t>
      </w:r>
      <w:r w:rsidR="00635B46" w:rsidRPr="00485B92">
        <w:rPr>
          <w:rFonts w:ascii="Tahoma" w:hAnsi="Tahoma" w:cs="Tahoma"/>
          <w:bCs/>
          <w:sz w:val="20"/>
          <w:szCs w:val="20"/>
        </w:rPr>
        <w:t>ż</w:t>
      </w:r>
      <w:r w:rsidR="00FC0DCD" w:rsidRPr="00485B92">
        <w:rPr>
          <w:rFonts w:ascii="Tahoma" w:hAnsi="Tahoma" w:cs="Tahoma"/>
          <w:bCs/>
          <w:sz w:val="20"/>
          <w:szCs w:val="20"/>
        </w:rPr>
        <w:t xml:space="preserve"> </w:t>
      </w:r>
      <w:r w:rsidRPr="00485B92">
        <w:rPr>
          <w:rFonts w:ascii="Tahoma" w:hAnsi="Tahoma" w:cs="Tahoma"/>
          <w:bCs/>
          <w:sz w:val="20"/>
          <w:szCs w:val="20"/>
        </w:rPr>
        <w:t>te</w:t>
      </w:r>
      <w:r w:rsidR="00FC0DCD" w:rsidRPr="00485B92">
        <w:rPr>
          <w:rFonts w:ascii="Tahoma" w:hAnsi="Tahoma" w:cs="Tahoma"/>
          <w:bCs/>
          <w:sz w:val="20"/>
          <w:szCs w:val="20"/>
        </w:rPr>
        <w:t xml:space="preserve"> </w:t>
      </w:r>
      <w:r w:rsidRPr="00485B92">
        <w:rPr>
          <w:rFonts w:ascii="Tahoma" w:hAnsi="Tahoma" w:cs="Tahoma"/>
          <w:bCs/>
          <w:sz w:val="20"/>
          <w:szCs w:val="20"/>
        </w:rPr>
        <w:t>wyznaczone zostaną dopiero w audycie krajobrazowym, który jeszcze nie został sporządzony</w:t>
      </w:r>
      <w:r w:rsidR="00485B92" w:rsidRPr="00485B92">
        <w:rPr>
          <w:rFonts w:ascii="Tahoma" w:hAnsi="Tahoma" w:cs="Tahoma"/>
          <w:bCs/>
          <w:sz w:val="20"/>
          <w:szCs w:val="20"/>
        </w:rPr>
        <w:t xml:space="preserve"> </w:t>
      </w:r>
      <w:r w:rsidRPr="00485B92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485B92">
        <w:rPr>
          <w:rFonts w:ascii="Tahoma" w:hAnsi="Tahoma" w:cs="Tahoma"/>
          <w:sz w:val="20"/>
          <w:szCs w:val="20"/>
          <w:u w:val="single"/>
        </w:rPr>
        <w:br/>
      </w:r>
      <w:r w:rsidRPr="00485B92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1D8D6CAD" w:rsidR="002457A9" w:rsidRPr="00485B92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485B92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485B92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485B92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A355DE" w:rsidRPr="00485B92">
        <w:rPr>
          <w:rFonts w:ascii="Tahoma" w:hAnsi="Tahoma" w:cs="Tahoma"/>
          <w:bCs/>
          <w:iCs/>
          <w:sz w:val="20"/>
          <w:szCs w:val="20"/>
          <w:lang w:eastAsia="pl-PL"/>
        </w:rPr>
        <w:t xml:space="preserve">10 </w:t>
      </w:r>
      <w:r w:rsidRPr="00485B92">
        <w:rPr>
          <w:rFonts w:ascii="Tahoma" w:hAnsi="Tahoma" w:cs="Tahoma"/>
          <w:bCs/>
          <w:sz w:val="20"/>
          <w:szCs w:val="20"/>
        </w:rPr>
        <w:t>uchwały dotyczące:</w:t>
      </w:r>
    </w:p>
    <w:p w14:paraId="16649CCD" w14:textId="7CB23425" w:rsidR="002457A9" w:rsidRPr="00485B9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zakaz</w:t>
      </w:r>
      <w:r w:rsidR="00C418FC" w:rsidRPr="00485B92">
        <w:rPr>
          <w:rFonts w:ascii="Tahoma" w:hAnsi="Tahoma" w:cs="Tahoma"/>
          <w:sz w:val="20"/>
          <w:szCs w:val="20"/>
        </w:rPr>
        <w:t>u</w:t>
      </w:r>
      <w:r w:rsidRPr="00485B92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485B92">
        <w:rPr>
          <w:rFonts w:ascii="Tahoma" w:hAnsi="Tahoma" w:cs="Tahoma"/>
          <w:sz w:val="20"/>
          <w:szCs w:val="20"/>
        </w:rPr>
        <w:br/>
      </w:r>
      <w:r w:rsidRPr="00485B92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485B9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485B9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485B9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gospodarki odpadami stałymi</w:t>
      </w:r>
      <w:r w:rsidR="00CD6939" w:rsidRPr="00485B92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485B92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485B92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485B92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 xml:space="preserve">Ponadto w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3FED1FD2" w:rsidR="002B7322" w:rsidRPr="00485B92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485B92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485B92">
        <w:rPr>
          <w:rFonts w:ascii="Tahoma" w:hAnsi="Tahoma" w:cs="Tahoma"/>
          <w:bCs/>
          <w:sz w:val="20"/>
          <w:szCs w:val="20"/>
        </w:rPr>
        <w:t xml:space="preserve">nie </w:t>
      </w:r>
      <w:r w:rsidRPr="00485B92">
        <w:rPr>
          <w:rFonts w:ascii="Tahoma" w:hAnsi="Tahoma" w:cs="Tahoma"/>
          <w:bCs/>
          <w:sz w:val="20"/>
          <w:szCs w:val="20"/>
        </w:rPr>
        <w:t>zawiera regulacj</w:t>
      </w:r>
      <w:r w:rsidR="003B36C8" w:rsidRPr="00485B92">
        <w:rPr>
          <w:rFonts w:ascii="Tahoma" w:hAnsi="Tahoma" w:cs="Tahoma"/>
          <w:bCs/>
          <w:sz w:val="20"/>
          <w:szCs w:val="20"/>
        </w:rPr>
        <w:t>i</w:t>
      </w:r>
      <w:r w:rsidRPr="00485B92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485B92">
        <w:rPr>
          <w:rFonts w:ascii="Tahoma" w:hAnsi="Tahoma" w:cs="Tahoma"/>
          <w:bCs/>
          <w:sz w:val="20"/>
          <w:szCs w:val="20"/>
        </w:rPr>
        <w:t>ych</w:t>
      </w:r>
      <w:r w:rsidRPr="00485B92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485B92">
        <w:rPr>
          <w:rFonts w:ascii="Tahoma" w:hAnsi="Tahoma" w:cs="Tahoma"/>
          <w:sz w:val="20"/>
          <w:szCs w:val="20"/>
        </w:rPr>
        <w:t>W granicach planu</w:t>
      </w:r>
      <w:r w:rsidR="000043FE" w:rsidRPr="00485B92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485B92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485B92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485B92">
        <w:rPr>
          <w:rFonts w:ascii="Tahoma" w:hAnsi="Tahoma" w:cs="Tahoma"/>
          <w:sz w:val="20"/>
          <w:szCs w:val="20"/>
        </w:rPr>
        <w:t xml:space="preserve"> ust.</w:t>
      </w:r>
      <w:r w:rsidR="003B36C8" w:rsidRPr="00485B92">
        <w:rPr>
          <w:rFonts w:ascii="Tahoma" w:hAnsi="Tahoma" w:cs="Tahoma"/>
          <w:sz w:val="20"/>
          <w:szCs w:val="20"/>
        </w:rPr>
        <w:t xml:space="preserve"> </w:t>
      </w:r>
      <w:r w:rsidR="000043FE" w:rsidRPr="00485B92">
        <w:rPr>
          <w:rFonts w:ascii="Tahoma" w:hAnsi="Tahoma" w:cs="Tahoma"/>
          <w:sz w:val="20"/>
          <w:szCs w:val="20"/>
        </w:rPr>
        <w:t xml:space="preserve">2, dla których </w:t>
      </w:r>
      <w:r w:rsidR="00FC0DCD" w:rsidRPr="00485B92">
        <w:rPr>
          <w:rFonts w:ascii="Tahoma" w:hAnsi="Tahoma" w:cs="Tahoma"/>
          <w:sz w:val="20"/>
          <w:szCs w:val="20"/>
        </w:rPr>
        <w:t>z</w:t>
      </w:r>
      <w:r w:rsidR="000043FE" w:rsidRPr="00485B92">
        <w:rPr>
          <w:rFonts w:ascii="Tahoma" w:hAnsi="Tahoma" w:cs="Tahoma"/>
          <w:sz w:val="20"/>
          <w:szCs w:val="20"/>
        </w:rPr>
        <w:t xml:space="preserve">asady ochrony </w:t>
      </w:r>
      <w:r w:rsidRPr="00485B92">
        <w:rPr>
          <w:rFonts w:ascii="Tahoma" w:hAnsi="Tahoma" w:cs="Tahoma"/>
          <w:sz w:val="20"/>
          <w:szCs w:val="20"/>
        </w:rPr>
        <w:t>zawarte zostały w §1</w:t>
      </w:r>
      <w:r w:rsidR="003B36C8" w:rsidRPr="00485B92">
        <w:rPr>
          <w:rFonts w:ascii="Tahoma" w:hAnsi="Tahoma" w:cs="Tahoma"/>
          <w:sz w:val="20"/>
          <w:szCs w:val="20"/>
        </w:rPr>
        <w:t>2</w:t>
      </w:r>
      <w:r w:rsidRPr="00485B92">
        <w:rPr>
          <w:rFonts w:ascii="Tahoma" w:hAnsi="Tahoma" w:cs="Tahoma"/>
          <w:sz w:val="20"/>
          <w:szCs w:val="20"/>
        </w:rPr>
        <w:t xml:space="preserve"> ust. </w:t>
      </w:r>
      <w:r w:rsidR="000043FE" w:rsidRPr="00485B92">
        <w:rPr>
          <w:rFonts w:ascii="Tahoma" w:hAnsi="Tahoma" w:cs="Tahoma"/>
          <w:sz w:val="20"/>
          <w:szCs w:val="20"/>
        </w:rPr>
        <w:t>3</w:t>
      </w:r>
      <w:r w:rsidRPr="00485B92">
        <w:rPr>
          <w:rFonts w:ascii="Tahoma" w:hAnsi="Tahoma" w:cs="Tahoma"/>
          <w:sz w:val="20"/>
          <w:szCs w:val="20"/>
        </w:rPr>
        <w:t xml:space="preserve"> planu.</w:t>
      </w:r>
      <w:r w:rsidR="000043FE" w:rsidRPr="00485B92">
        <w:rPr>
          <w:rFonts w:ascii="Tahoma" w:hAnsi="Tahoma" w:cs="Tahoma"/>
          <w:sz w:val="20"/>
          <w:szCs w:val="20"/>
        </w:rPr>
        <w:t xml:space="preserve"> </w:t>
      </w:r>
    </w:p>
    <w:p w14:paraId="523AC346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71E073B7" w:rsidR="00DC7ADF" w:rsidRPr="00485B92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485B92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485B92">
        <w:rPr>
          <w:rFonts w:ascii="Tahoma" w:hAnsi="Tahoma" w:cs="Tahoma"/>
          <w:sz w:val="20"/>
          <w:szCs w:val="20"/>
        </w:rPr>
        <w:t>d</w:t>
      </w:r>
      <w:r w:rsidR="00B31020" w:rsidRPr="00485B92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</w:t>
      </w:r>
      <w:r w:rsidR="00485B92" w:rsidRPr="00485B92">
        <w:rPr>
          <w:rFonts w:ascii="Tahoma" w:hAnsi="Tahoma" w:cs="Tahoma"/>
          <w:sz w:val="20"/>
          <w:szCs w:val="20"/>
        </w:rPr>
        <w:t xml:space="preserve"> </w:t>
      </w:r>
      <w:r w:rsidR="00B31020" w:rsidRPr="00485B92">
        <w:rPr>
          <w:rFonts w:ascii="Tahoma" w:hAnsi="Tahoma" w:cs="Tahoma"/>
          <w:sz w:val="20"/>
          <w:szCs w:val="20"/>
        </w:rPr>
        <w:t>przeciwpożarowych</w:t>
      </w:r>
      <w:r w:rsidR="00BC08A1" w:rsidRPr="00485B92">
        <w:rPr>
          <w:rFonts w:ascii="Tahoma" w:hAnsi="Tahoma" w:cs="Tahoma"/>
          <w:sz w:val="20"/>
          <w:szCs w:val="20"/>
        </w:rPr>
        <w:t xml:space="preserve"> oraz</w:t>
      </w:r>
      <w:r w:rsidR="006B6B92" w:rsidRPr="00485B92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485B92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485B92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485B92">
        <w:rPr>
          <w:rFonts w:ascii="Tahoma" w:hAnsi="Tahoma" w:cs="Tahoma"/>
          <w:sz w:val="20"/>
          <w:szCs w:val="20"/>
        </w:rPr>
        <w:t xml:space="preserve">oraz </w:t>
      </w:r>
      <w:r w:rsidRPr="00485B92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485B92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485B92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485B92">
        <w:rPr>
          <w:rFonts w:ascii="Tahoma" w:hAnsi="Tahoma" w:cs="Tahoma"/>
          <w:sz w:val="20"/>
          <w:szCs w:val="20"/>
          <w:lang w:eastAsia="pl-PL"/>
        </w:rPr>
        <w:t>d</w:t>
      </w:r>
      <w:r w:rsidRPr="00485B92">
        <w:rPr>
          <w:rFonts w:ascii="Tahoma" w:hAnsi="Tahoma" w:cs="Tahoma"/>
          <w:sz w:val="20"/>
          <w:szCs w:val="20"/>
          <w:lang w:eastAsia="pl-PL"/>
        </w:rPr>
        <w:t>róg publicznych.</w:t>
      </w:r>
      <w:r w:rsidRPr="00485B92">
        <w:rPr>
          <w:rFonts w:ascii="Tahoma" w:hAnsi="Tahoma" w:cs="Tahoma"/>
          <w:sz w:val="20"/>
          <w:szCs w:val="20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485B92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Wymóg został spełniony po</w:t>
      </w:r>
      <w:r w:rsidR="003554B7" w:rsidRPr="00485B92">
        <w:rPr>
          <w:rFonts w:ascii="Tahoma" w:hAnsi="Tahoma" w:cs="Tahoma"/>
          <w:sz w:val="20"/>
          <w:szCs w:val="20"/>
          <w:lang w:eastAsia="pl-PL"/>
        </w:rPr>
        <w:t>nieważ, u</w:t>
      </w:r>
      <w:r w:rsidRPr="00485B92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485B92">
        <w:rPr>
          <w:rFonts w:ascii="Tahoma" w:hAnsi="Tahoma" w:cs="Tahoma"/>
          <w:sz w:val="20"/>
          <w:szCs w:val="20"/>
        </w:rPr>
        <w:t>Z</w:t>
      </w:r>
      <w:r w:rsidR="00AD5A07" w:rsidRPr="00485B92">
        <w:rPr>
          <w:rFonts w:ascii="Tahoma" w:hAnsi="Tahoma" w:cs="Tahoma"/>
          <w:sz w:val="20"/>
          <w:szCs w:val="20"/>
          <w:lang w:eastAsia="pl-PL"/>
        </w:rPr>
        <w:t xml:space="preserve">awarte w przedmiotowej uchwale ustalenia dotyczące zasad kształtowania </w:t>
      </w:r>
      <w:r w:rsidR="00AD5A07" w:rsidRPr="00485B92">
        <w:rPr>
          <w:rFonts w:ascii="Tahoma" w:hAnsi="Tahoma" w:cs="Tahoma"/>
          <w:sz w:val="20"/>
          <w:szCs w:val="20"/>
          <w:lang w:eastAsia="pl-PL"/>
        </w:rPr>
        <w:lastRenderedPageBreak/>
        <w:t>zabudowy oraz wskaźników zagospodarowania terenu mają na uwadze optymalne wykorzystanie walorów ekonomicznych przestrzeni.</w:t>
      </w:r>
      <w:r w:rsidR="00AD5A07" w:rsidRPr="00485B92">
        <w:rPr>
          <w:rFonts w:ascii="Tahoma" w:hAnsi="Tahoma" w:cs="Tahoma"/>
          <w:sz w:val="20"/>
          <w:szCs w:val="20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485B92">
        <w:rPr>
          <w:rFonts w:ascii="Tahoma" w:hAnsi="Tahoma" w:cs="Tahoma"/>
          <w:sz w:val="20"/>
          <w:szCs w:val="20"/>
          <w:lang w:eastAsia="pl-PL"/>
        </w:rPr>
        <w:t> </w:t>
      </w:r>
      <w:r w:rsidRPr="00485B92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485B92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485B92">
        <w:rPr>
          <w:rFonts w:ascii="Tahoma" w:hAnsi="Tahoma" w:cs="Tahoma"/>
          <w:sz w:val="20"/>
          <w:szCs w:val="20"/>
          <w:lang w:eastAsia="pl-PL"/>
        </w:rPr>
        <w:t>,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485B92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485B92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0423B194" w:rsidR="004719CE" w:rsidRPr="00485B92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Zmiana miejscowego planu zagospodarowania przestrzennego, została sporządzona</w:t>
      </w:r>
      <w:r w:rsidR="00485B92" w:rsidRPr="00485B92">
        <w:rPr>
          <w:rFonts w:ascii="Tahoma" w:hAnsi="Tahoma" w:cs="Tahoma"/>
          <w:sz w:val="20"/>
          <w:szCs w:val="20"/>
        </w:rPr>
        <w:t xml:space="preserve"> </w:t>
      </w:r>
      <w:r w:rsidRPr="00485B92">
        <w:rPr>
          <w:rFonts w:ascii="Tahoma" w:hAnsi="Tahoma" w:cs="Tahoma"/>
          <w:sz w:val="20"/>
          <w:szCs w:val="20"/>
        </w:rPr>
        <w:t>z</w:t>
      </w:r>
      <w:r w:rsidR="00485B92" w:rsidRPr="00485B92">
        <w:rPr>
          <w:rFonts w:ascii="Tahoma" w:hAnsi="Tahoma" w:cs="Tahoma"/>
          <w:sz w:val="20"/>
          <w:szCs w:val="20"/>
        </w:rPr>
        <w:t> </w:t>
      </w:r>
      <w:r w:rsidRPr="00485B92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485B92">
        <w:rPr>
          <w:rFonts w:ascii="Tahoma" w:hAnsi="Tahoma" w:cs="Tahoma"/>
          <w:sz w:val="20"/>
          <w:szCs w:val="20"/>
        </w:rPr>
        <w:t>a</w:t>
      </w:r>
      <w:r w:rsidRPr="00485B92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485B92">
        <w:rPr>
          <w:rFonts w:ascii="Tahoma" w:hAnsi="Tahoma" w:cs="Tahoma"/>
          <w:sz w:val="20"/>
          <w:szCs w:val="20"/>
        </w:rPr>
        <w:t>W</w:t>
      </w:r>
      <w:r w:rsidR="00A5332D" w:rsidRPr="00485B92">
        <w:rPr>
          <w:rFonts w:ascii="Tahoma" w:hAnsi="Tahoma" w:cs="Tahoma"/>
          <w:sz w:val="20"/>
          <w:szCs w:val="20"/>
        </w:rPr>
        <w:t> </w:t>
      </w:r>
      <w:r w:rsidR="006B6B92" w:rsidRPr="00485B92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485B92">
        <w:rPr>
          <w:rFonts w:ascii="Tahoma" w:hAnsi="Tahoma" w:cs="Tahoma"/>
          <w:sz w:val="20"/>
          <w:szCs w:val="20"/>
        </w:rPr>
        <w:t xml:space="preserve"> zapisy</w:t>
      </w:r>
      <w:r w:rsidRPr="00485B92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485B92">
        <w:rPr>
          <w:rFonts w:ascii="Tahoma" w:hAnsi="Tahoma" w:cs="Tahoma"/>
          <w:sz w:val="20"/>
          <w:szCs w:val="20"/>
        </w:rPr>
        <w:t>1</w:t>
      </w:r>
      <w:r w:rsidR="00B1370B" w:rsidRPr="00485B92">
        <w:rPr>
          <w:rFonts w:ascii="Tahoma" w:hAnsi="Tahoma" w:cs="Tahoma"/>
          <w:sz w:val="20"/>
          <w:szCs w:val="20"/>
        </w:rPr>
        <w:t>6</w:t>
      </w:r>
      <w:r w:rsidRPr="00485B92">
        <w:rPr>
          <w:rFonts w:ascii="Tahoma" w:hAnsi="Tahoma" w:cs="Tahoma"/>
          <w:sz w:val="20"/>
          <w:szCs w:val="20"/>
        </w:rPr>
        <w:t xml:space="preserve"> </w:t>
      </w:r>
      <w:r w:rsidR="002457A9" w:rsidRPr="00485B92">
        <w:rPr>
          <w:rFonts w:ascii="Tahoma" w:hAnsi="Tahoma" w:cs="Tahoma"/>
          <w:sz w:val="20"/>
          <w:szCs w:val="20"/>
        </w:rPr>
        <w:t>u</w:t>
      </w:r>
      <w:r w:rsidRPr="00485B92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485B92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485B92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485B92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485B92">
        <w:rPr>
          <w:rFonts w:ascii="Tahoma" w:hAnsi="Tahoma" w:cs="Tahoma"/>
          <w:sz w:val="20"/>
          <w:szCs w:val="20"/>
        </w:rPr>
        <w:t> </w:t>
      </w:r>
      <w:r w:rsidRPr="00485B92">
        <w:rPr>
          <w:rFonts w:ascii="Tahoma" w:hAnsi="Tahoma" w:cs="Tahoma"/>
          <w:sz w:val="20"/>
          <w:szCs w:val="20"/>
        </w:rPr>
        <w:t>obiektów i</w:t>
      </w:r>
      <w:r w:rsidR="00A5332D" w:rsidRPr="00485B92">
        <w:rPr>
          <w:rFonts w:ascii="Tahoma" w:hAnsi="Tahoma" w:cs="Tahoma"/>
          <w:sz w:val="20"/>
          <w:szCs w:val="20"/>
        </w:rPr>
        <w:t> </w:t>
      </w:r>
      <w:r w:rsidRPr="00485B92">
        <w:rPr>
          <w:rFonts w:ascii="Tahoma" w:hAnsi="Tahoma" w:cs="Tahoma"/>
          <w:sz w:val="20"/>
          <w:szCs w:val="20"/>
        </w:rPr>
        <w:t xml:space="preserve">urządzeń </w:t>
      </w:r>
      <w:r w:rsidR="006B6B92" w:rsidRPr="00485B92">
        <w:rPr>
          <w:rFonts w:ascii="Tahoma" w:hAnsi="Tahoma" w:cs="Tahoma"/>
          <w:sz w:val="20"/>
          <w:szCs w:val="20"/>
        </w:rPr>
        <w:t>na terenach objętych planem.</w:t>
      </w:r>
      <w:r w:rsidR="003A7860" w:rsidRPr="00485B92">
        <w:rPr>
          <w:rFonts w:ascii="Tahoma" w:hAnsi="Tahoma" w:cs="Tahoma"/>
          <w:sz w:val="20"/>
          <w:szCs w:val="20"/>
        </w:rPr>
        <w:t xml:space="preserve"> </w:t>
      </w:r>
      <w:r w:rsidRPr="00485B92">
        <w:rPr>
          <w:rFonts w:ascii="Tahoma" w:hAnsi="Tahoma" w:cs="Tahoma"/>
          <w:sz w:val="20"/>
          <w:szCs w:val="20"/>
        </w:rPr>
        <w:t>Projekt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485B92">
        <w:rPr>
          <w:rFonts w:ascii="Tahoma" w:hAnsi="Tahoma" w:cs="Tahoma"/>
          <w:sz w:val="20"/>
          <w:szCs w:val="20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485B92">
        <w:rPr>
          <w:rFonts w:ascii="Tahoma" w:hAnsi="Tahoma" w:cs="Tahoma"/>
          <w:sz w:val="20"/>
          <w:szCs w:val="20"/>
        </w:rPr>
        <w:t>.</w:t>
      </w:r>
      <w:r w:rsidR="003A7860" w:rsidRPr="00485B92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485B92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485B92">
        <w:rPr>
          <w:rFonts w:ascii="Tahoma" w:hAnsi="Tahoma" w:cs="Tahoma"/>
          <w:sz w:val="20"/>
          <w:szCs w:val="20"/>
        </w:rPr>
        <w:t>sanitarnej</w:t>
      </w:r>
      <w:r w:rsidR="00007E45" w:rsidRPr="00485B92">
        <w:rPr>
          <w:rFonts w:ascii="Tahoma" w:hAnsi="Tahoma" w:cs="Tahoma"/>
          <w:sz w:val="20"/>
          <w:szCs w:val="20"/>
        </w:rPr>
        <w:t xml:space="preserve"> </w:t>
      </w:r>
      <w:r w:rsidR="003A7860" w:rsidRPr="00485B92">
        <w:rPr>
          <w:rFonts w:ascii="Tahoma" w:hAnsi="Tahoma" w:cs="Tahoma"/>
          <w:sz w:val="20"/>
          <w:szCs w:val="20"/>
        </w:rPr>
        <w:t xml:space="preserve">oraz </w:t>
      </w:r>
      <w:r w:rsidR="00007E45" w:rsidRPr="00485B92">
        <w:rPr>
          <w:rFonts w:ascii="Tahoma" w:hAnsi="Tahoma" w:cs="Tahoma"/>
          <w:sz w:val="20"/>
          <w:szCs w:val="20"/>
        </w:rPr>
        <w:t xml:space="preserve">sieci </w:t>
      </w:r>
      <w:r w:rsidR="003A7860" w:rsidRPr="00485B92">
        <w:rPr>
          <w:rFonts w:ascii="Tahoma" w:hAnsi="Tahoma" w:cs="Tahoma"/>
          <w:sz w:val="20"/>
          <w:szCs w:val="20"/>
        </w:rPr>
        <w:t>telekomunikacyjnej</w:t>
      </w:r>
      <w:r w:rsidR="00007E45" w:rsidRPr="00485B92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485B92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485B92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485B92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558EF7F9" w:rsidR="004A4317" w:rsidRPr="00485B92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</w:rPr>
        <w:t>W</w:t>
      </w:r>
      <w:r w:rsidRPr="00485B92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485B92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485B92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22AA219B" w:rsidR="00E7579E" w:rsidRPr="00485B92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485B92">
        <w:rPr>
          <w:rFonts w:ascii="Tahoma" w:hAnsi="Tahoma" w:cs="Tahoma"/>
          <w:sz w:val="20"/>
          <w:szCs w:val="20"/>
        </w:rPr>
        <w:t>§ 1</w:t>
      </w:r>
      <w:r w:rsidR="00B1370B" w:rsidRPr="00485B92">
        <w:rPr>
          <w:rFonts w:ascii="Tahoma" w:hAnsi="Tahoma" w:cs="Tahoma"/>
          <w:sz w:val="20"/>
          <w:szCs w:val="20"/>
        </w:rPr>
        <w:t>4</w:t>
      </w:r>
      <w:r w:rsidRPr="00485B92">
        <w:rPr>
          <w:rFonts w:ascii="Tahoma" w:hAnsi="Tahoma" w:cs="Tahoma"/>
          <w:sz w:val="20"/>
          <w:szCs w:val="20"/>
        </w:rPr>
        <w:t xml:space="preserve"> ust. 1 pkt </w:t>
      </w:r>
      <w:r w:rsidR="00B1370B" w:rsidRPr="00485B92">
        <w:rPr>
          <w:rFonts w:ascii="Tahoma" w:hAnsi="Tahoma" w:cs="Tahoma"/>
          <w:sz w:val="20"/>
          <w:szCs w:val="20"/>
        </w:rPr>
        <w:t>2</w:t>
      </w:r>
      <w:r w:rsidRPr="00485B92">
        <w:rPr>
          <w:rFonts w:ascii="Tahoma" w:hAnsi="Tahoma" w:cs="Tahoma"/>
          <w:sz w:val="20"/>
          <w:szCs w:val="20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485B92">
        <w:rPr>
          <w:rFonts w:ascii="Tahoma" w:hAnsi="Tahoma" w:cs="Tahoma"/>
          <w:sz w:val="20"/>
          <w:szCs w:val="20"/>
          <w:lang w:eastAsia="pl-PL"/>
        </w:rPr>
        <w:t> 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485B92" w:rsidRPr="00485B92">
        <w:rPr>
          <w:rFonts w:ascii="Tahoma" w:eastAsia="TimesNewRomanPSMT" w:hAnsi="Tahoma" w:cs="Tahoma"/>
          <w:sz w:val="20"/>
          <w:szCs w:val="20"/>
          <w:lang w:eastAsia="pl-PL"/>
        </w:rPr>
        <w:t>Pawłowie</w:t>
      </w:r>
      <w:r w:rsidR="00B1370B" w:rsidRPr="00485B92">
        <w:rPr>
          <w:rFonts w:ascii="Tahoma" w:eastAsia="TimesNewRomanPSMT" w:hAnsi="Tahoma" w:cs="Tahoma"/>
          <w:sz w:val="20"/>
          <w:szCs w:val="20"/>
          <w:lang w:eastAsia="pl-PL"/>
        </w:rPr>
        <w:t>, lub innego ujęcia, jeżeli wyniknie to z programu rozwoju sieci wodociągowej gminy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485B92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485B92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485B92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85B92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485B92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485B92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</w:t>
      </w:r>
      <w:r w:rsidRPr="00485B92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zabudowy i warunków zagospodarowania terenów. </w:t>
      </w:r>
      <w:r w:rsidR="0013549B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485B92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485B92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485B92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485B92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485B92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485B92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485B92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485B92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485B92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485B92">
        <w:rPr>
          <w:rFonts w:ascii="Tahoma" w:hAnsi="Tahoma" w:cs="Tahoma"/>
          <w:sz w:val="20"/>
        </w:rPr>
        <w:t>kształtowani</w:t>
      </w:r>
      <w:r w:rsidR="001C6AC6" w:rsidRPr="00485B92">
        <w:rPr>
          <w:rFonts w:ascii="Tahoma" w:hAnsi="Tahoma" w:cs="Tahoma"/>
          <w:sz w:val="20"/>
        </w:rPr>
        <w:t>e</w:t>
      </w:r>
      <w:r w:rsidRPr="00485B92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485B92">
        <w:rPr>
          <w:rFonts w:ascii="Tahoma" w:hAnsi="Tahoma" w:cs="Tahoma"/>
          <w:sz w:val="20"/>
        </w:rPr>
        <w:t xml:space="preserve"> obsługę komunikacyjną </w:t>
      </w:r>
      <w:r w:rsidR="009A087E" w:rsidRPr="00485B92">
        <w:rPr>
          <w:rFonts w:ascii="Tahoma" w:hAnsi="Tahoma" w:cs="Tahoma"/>
          <w:sz w:val="20"/>
        </w:rPr>
        <w:t>z istniejących dróg publicznych</w:t>
      </w:r>
      <w:r w:rsidRPr="00485B92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485B92">
        <w:rPr>
          <w:rFonts w:ascii="Tahoma" w:hAnsi="Tahoma" w:cs="Tahoma"/>
          <w:sz w:val="20"/>
        </w:rPr>
        <w:t> </w:t>
      </w:r>
      <w:r w:rsidRPr="00485B92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485B92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485B92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485B92">
        <w:rPr>
          <w:rFonts w:ascii="Tahoma" w:hAnsi="Tahoma" w:cs="Tahoma"/>
          <w:sz w:val="20"/>
        </w:rPr>
        <w:br/>
      </w:r>
      <w:r w:rsidRPr="00485B92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485B92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485B92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485B92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485B92">
        <w:rPr>
          <w:rFonts w:ascii="Tahoma" w:hAnsi="Tahoma" w:cs="Tahoma"/>
          <w:sz w:val="20"/>
        </w:rPr>
        <w:t>zapewnienie</w:t>
      </w:r>
      <w:r w:rsidR="00E7579E" w:rsidRPr="00485B92">
        <w:rPr>
          <w:rFonts w:ascii="Tahoma" w:hAnsi="Tahoma" w:cs="Tahoma"/>
          <w:sz w:val="20"/>
        </w:rPr>
        <w:t xml:space="preserve"> </w:t>
      </w:r>
      <w:r w:rsidRPr="00485B92">
        <w:rPr>
          <w:rFonts w:ascii="Tahoma" w:hAnsi="Tahoma" w:cs="Tahoma"/>
          <w:sz w:val="20"/>
        </w:rPr>
        <w:t xml:space="preserve">na całym obszarze planu </w:t>
      </w:r>
      <w:r w:rsidR="00E7579E" w:rsidRPr="00485B92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485B92">
        <w:rPr>
          <w:rFonts w:ascii="Tahoma" w:hAnsi="Tahoma" w:cs="Tahoma"/>
          <w:sz w:val="20"/>
        </w:rPr>
        <w:t>poprzez dopuszczenie realizacji</w:t>
      </w:r>
      <w:r w:rsidR="00E7579E" w:rsidRPr="00485B92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485B92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485B92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485B92">
        <w:rPr>
          <w:rFonts w:ascii="Tahoma" w:hAnsi="Tahoma" w:cs="Tahoma"/>
          <w:sz w:val="20"/>
        </w:rPr>
        <w:t xml:space="preserve"> </w:t>
      </w:r>
      <w:r w:rsidR="00C86656" w:rsidRPr="00485B92">
        <w:rPr>
          <w:rFonts w:ascii="Tahoma" w:hAnsi="Tahoma" w:cs="Tahoma"/>
          <w:sz w:val="20"/>
        </w:rPr>
        <w:t>komunikacji pieszej i komunikacji pieszo-rowerowej</w:t>
      </w:r>
      <w:r w:rsidRPr="00485B92">
        <w:rPr>
          <w:rFonts w:ascii="Tahoma" w:hAnsi="Tahoma" w:cs="Tahoma"/>
          <w:sz w:val="20"/>
        </w:rPr>
        <w:t>;</w:t>
      </w:r>
    </w:p>
    <w:p w14:paraId="50165039" w14:textId="77777777" w:rsidR="00E7579E" w:rsidRPr="00485B92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485B92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485B92">
        <w:rPr>
          <w:rFonts w:ascii="Tahoma" w:hAnsi="Tahoma" w:cs="Tahoma"/>
          <w:sz w:val="20"/>
        </w:rPr>
        <w:t>.</w:t>
      </w:r>
    </w:p>
    <w:p w14:paraId="243CA260" w14:textId="77777777" w:rsidR="00485B92" w:rsidRPr="00485B92" w:rsidRDefault="00485B92" w:rsidP="00485B92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485B92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85B92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485B92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485B92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485B92">
        <w:rPr>
          <w:rFonts w:ascii="Tahoma" w:hAnsi="Tahoma" w:cs="Tahoma"/>
          <w:sz w:val="20"/>
          <w:szCs w:val="20"/>
          <w:lang w:eastAsia="pl-PL"/>
        </w:rPr>
        <w:br/>
      </w:r>
      <w:r w:rsidRPr="00485B92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485B92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>Pawłów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485B92">
        <w:rPr>
          <w:rFonts w:ascii="Tahoma" w:hAnsi="Tahoma" w:cs="Tahoma"/>
          <w:sz w:val="20"/>
          <w:szCs w:val="20"/>
          <w:lang w:eastAsia="pl-PL"/>
        </w:rPr>
        <w:t>oraz miejscowych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485B92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485B92">
        <w:rPr>
          <w:rFonts w:ascii="Tahoma" w:hAnsi="Tahoma" w:cs="Tahoma"/>
          <w:sz w:val="20"/>
          <w:szCs w:val="20"/>
          <w:lang w:eastAsia="pl-PL"/>
        </w:rPr>
        <w:br/>
      </w:r>
      <w:r w:rsidRPr="00485B92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485B92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485B92">
        <w:rPr>
          <w:rFonts w:ascii="Tahoma" w:hAnsi="Tahoma" w:cs="Tahoma"/>
          <w:sz w:val="20"/>
          <w:szCs w:val="20"/>
          <w:lang w:eastAsia="pl-PL"/>
        </w:rPr>
        <w:br/>
      </w:r>
      <w:r w:rsidR="00AF5D18" w:rsidRPr="00485B92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485B92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485B92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>y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>plan</w:t>
      </w:r>
      <w:r w:rsidRPr="00485B92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>y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485B92">
        <w:rPr>
          <w:rFonts w:ascii="Tahoma" w:hAnsi="Tahoma" w:cs="Tahoma"/>
          <w:sz w:val="20"/>
          <w:szCs w:val="20"/>
          <w:lang w:eastAsia="pl-PL"/>
        </w:rPr>
        <w:t>aktualności,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485B92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>n miejscowy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>y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485B92">
        <w:rPr>
          <w:rFonts w:ascii="Tahoma" w:hAnsi="Tahoma" w:cs="Tahoma"/>
          <w:sz w:val="20"/>
          <w:szCs w:val="20"/>
          <w:lang w:eastAsia="pl-PL"/>
        </w:rPr>
        <w:t>Pawłów</w:t>
      </w:r>
      <w:r w:rsidRPr="00485B92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485B92">
        <w:rPr>
          <w:rFonts w:ascii="Tahoma" w:hAnsi="Tahoma" w:cs="Tahoma"/>
          <w:sz w:val="20"/>
          <w:szCs w:val="20"/>
          <w:lang w:eastAsia="pl-PL"/>
        </w:rPr>
        <w:br/>
      </w:r>
      <w:r w:rsidR="00C227C7" w:rsidRPr="00485B92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485B92">
        <w:rPr>
          <w:rFonts w:ascii="Tahoma" w:hAnsi="Tahoma" w:cs="Tahoma"/>
          <w:sz w:val="20"/>
          <w:szCs w:val="20"/>
          <w:lang w:eastAsia="pl-PL"/>
        </w:rPr>
        <w:t>.</w:t>
      </w:r>
    </w:p>
    <w:p w14:paraId="4A128190" w14:textId="77777777" w:rsidR="00485B92" w:rsidRPr="00485B92" w:rsidRDefault="00485B92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485B92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485B92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485B92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485B92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485B92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40732EDE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485B92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485B92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485B92">
        <w:rPr>
          <w:rFonts w:ascii="Tahoma" w:hAnsi="Tahoma" w:cs="Tahoma"/>
          <w:iCs/>
          <w:sz w:val="20"/>
          <w:szCs w:val="20"/>
          <w:lang w:eastAsia="pl-PL"/>
        </w:rPr>
        <w:t>w tym budżet gminy</w:t>
      </w:r>
      <w:r w:rsidR="00485B92">
        <w:rPr>
          <w:rFonts w:ascii="Tahoma" w:hAnsi="Tahoma" w:cs="Tahoma"/>
          <w:iCs/>
          <w:sz w:val="20"/>
          <w:szCs w:val="20"/>
          <w:lang w:eastAsia="pl-PL"/>
        </w:rPr>
        <w:t>.</w:t>
      </w:r>
    </w:p>
    <w:sectPr w:rsidR="007D566F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4FE7" w14:textId="77777777" w:rsidR="006213D8" w:rsidRDefault="006213D8" w:rsidP="00C625DF">
      <w:r>
        <w:separator/>
      </w:r>
    </w:p>
    <w:p w14:paraId="42832570" w14:textId="77777777" w:rsidR="006213D8" w:rsidRDefault="006213D8"/>
    <w:p w14:paraId="3C400F55" w14:textId="77777777" w:rsidR="006213D8" w:rsidRDefault="006213D8"/>
  </w:endnote>
  <w:endnote w:type="continuationSeparator" w:id="0">
    <w:p w14:paraId="07E062FF" w14:textId="77777777" w:rsidR="006213D8" w:rsidRDefault="006213D8" w:rsidP="00C625DF">
      <w:r>
        <w:continuationSeparator/>
      </w:r>
    </w:p>
    <w:p w14:paraId="464289E2" w14:textId="77777777" w:rsidR="006213D8" w:rsidRDefault="006213D8"/>
    <w:p w14:paraId="01B07FC1" w14:textId="77777777" w:rsidR="006213D8" w:rsidRDefault="00621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8D000" w14:textId="77777777" w:rsidR="006213D8" w:rsidRDefault="006213D8" w:rsidP="00C625DF">
      <w:r>
        <w:separator/>
      </w:r>
    </w:p>
    <w:p w14:paraId="3D7088B6" w14:textId="77777777" w:rsidR="006213D8" w:rsidRDefault="006213D8"/>
    <w:p w14:paraId="21397992" w14:textId="77777777" w:rsidR="006213D8" w:rsidRDefault="006213D8"/>
  </w:footnote>
  <w:footnote w:type="continuationSeparator" w:id="0">
    <w:p w14:paraId="695BC23A" w14:textId="77777777" w:rsidR="006213D8" w:rsidRDefault="006213D8" w:rsidP="00C625DF">
      <w:r>
        <w:continuationSeparator/>
      </w:r>
    </w:p>
    <w:p w14:paraId="00372475" w14:textId="77777777" w:rsidR="006213D8" w:rsidRDefault="006213D8"/>
    <w:p w14:paraId="5E7E59DE" w14:textId="77777777" w:rsidR="006213D8" w:rsidRDefault="006213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1ED5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85B92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13D8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C49"/>
    <w:rsid w:val="00A33D96"/>
    <w:rsid w:val="00A355DE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2E29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2154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8</cp:revision>
  <cp:lastPrinted>2016-02-01T14:30:00Z</cp:lastPrinted>
  <dcterms:created xsi:type="dcterms:W3CDTF">2025-04-02T20:02:00Z</dcterms:created>
  <dcterms:modified xsi:type="dcterms:W3CDTF">2025-10-08T09:33:00Z</dcterms:modified>
</cp:coreProperties>
</file>