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F72841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 xml:space="preserve">z dnia </w:t>
      </w:r>
      <w:r w:rsidR="00770735" w:rsidRPr="00F72841">
        <w:rPr>
          <w:rFonts w:ascii="Tahoma" w:hAnsi="Tahoma" w:cs="Tahoma"/>
          <w:snapToGrid w:val="0"/>
          <w:sz w:val="20"/>
        </w:rPr>
        <w:t>_____________________</w:t>
      </w:r>
    </w:p>
    <w:p w14:paraId="54B810CD" w14:textId="65D0FDDA" w:rsidR="00D83B91" w:rsidRPr="00D83B91" w:rsidRDefault="007C3AD2" w:rsidP="00D83B91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MIEJSCOWEGO PLANU</w:t>
      </w:r>
      <w:r w:rsidR="00C4002F" w:rsidRPr="00F72841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D83B91" w:rsidRPr="00D83B91">
        <w:rPr>
          <w:rFonts w:ascii="Tahoma" w:hAnsi="Tahoma" w:cs="Tahoma"/>
          <w:b/>
          <w:sz w:val="20"/>
          <w:szCs w:val="20"/>
        </w:rPr>
        <w:t xml:space="preserve">CZĘŚCI SOŁECTWA </w:t>
      </w:r>
    </w:p>
    <w:p w14:paraId="06168A0D" w14:textId="543D88A2" w:rsidR="009A7537" w:rsidRPr="00F72841" w:rsidRDefault="00D83B91" w:rsidP="00D83B91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D83B91">
        <w:rPr>
          <w:rFonts w:ascii="Tahoma" w:hAnsi="Tahoma" w:cs="Tahoma"/>
          <w:b/>
          <w:sz w:val="20"/>
          <w:szCs w:val="20"/>
        </w:rPr>
        <w:t xml:space="preserve">BRZEZIE </w:t>
      </w:r>
      <w:r w:rsidR="001B0387" w:rsidRPr="00F72841">
        <w:rPr>
          <w:rFonts w:ascii="Tahoma" w:hAnsi="Tahoma" w:cs="Tahoma"/>
          <w:b/>
          <w:sz w:val="20"/>
          <w:szCs w:val="20"/>
        </w:rPr>
        <w:t>NA TERENIE GMINY PAWŁÓW</w:t>
      </w:r>
    </w:p>
    <w:p w14:paraId="1C4CC693" w14:textId="77777777" w:rsidR="004003D5" w:rsidRPr="00F72841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F72841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B56202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>r</w:t>
      </w:r>
      <w:r w:rsidR="004003D5" w:rsidRPr="00B56202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B56202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B56202">
        <w:rPr>
          <w:rFonts w:ascii="Tahoma" w:hAnsi="Tahoma" w:cs="Tahoma"/>
          <w:sz w:val="20"/>
          <w:szCs w:val="20"/>
          <w:lang w:eastAsia="pl-PL"/>
        </w:rPr>
        <w:t>1153</w:t>
      </w:r>
      <w:r w:rsidRPr="00B56202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B5620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B56202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B56202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B56202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B56202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B56202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B56202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B56202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B56202">
        <w:rPr>
          <w:rFonts w:ascii="Tahoma" w:hAnsi="Tahoma" w:cs="Tahoma"/>
          <w:sz w:val="20"/>
          <w:szCs w:val="20"/>
          <w:lang w:eastAsia="pl-PL"/>
        </w:rPr>
        <w:t>, późn.zm.)</w:t>
      </w:r>
      <w:r w:rsidRPr="00B56202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528DC42E" w:rsidR="00A5332D" w:rsidRPr="00F72841" w:rsidRDefault="00DE6726" w:rsidP="00D83B91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B56202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B56202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B56202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B56202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B56202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B56202">
        <w:rPr>
          <w:rFonts w:ascii="Tahoma" w:hAnsi="Tahoma" w:cs="Tahoma"/>
          <w:sz w:val="20"/>
          <w:szCs w:val="20"/>
        </w:rPr>
        <w:t>V/4</w:t>
      </w:r>
      <w:r w:rsidR="00D83B91" w:rsidRPr="00B56202">
        <w:rPr>
          <w:rFonts w:ascii="Tahoma" w:hAnsi="Tahoma" w:cs="Tahoma"/>
          <w:sz w:val="20"/>
          <w:szCs w:val="20"/>
        </w:rPr>
        <w:t>1</w:t>
      </w:r>
      <w:r w:rsidR="00F72841" w:rsidRPr="00B56202">
        <w:rPr>
          <w:rFonts w:ascii="Tahoma" w:hAnsi="Tahoma" w:cs="Tahoma"/>
          <w:sz w:val="20"/>
          <w:szCs w:val="20"/>
        </w:rPr>
        <w:t>/24</w:t>
      </w:r>
      <w:r w:rsidR="004003D5" w:rsidRPr="00B56202">
        <w:rPr>
          <w:rFonts w:ascii="Tahoma" w:hAnsi="Tahoma" w:cs="Tahoma"/>
          <w:sz w:val="20"/>
          <w:szCs w:val="20"/>
        </w:rPr>
        <w:t xml:space="preserve"> </w:t>
      </w:r>
      <w:r w:rsidR="000A11B1" w:rsidRPr="00B56202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B56202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B5620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B56202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B56202">
        <w:rPr>
          <w:rFonts w:ascii="Tahoma" w:hAnsi="Tahoma" w:cs="Tahoma"/>
          <w:snapToGrid w:val="0"/>
          <w:sz w:val="20"/>
          <w:szCs w:val="20"/>
        </w:rPr>
        <w:t>2</w:t>
      </w:r>
      <w:r w:rsidR="00F72841" w:rsidRPr="00B56202">
        <w:rPr>
          <w:rFonts w:ascii="Tahoma" w:hAnsi="Tahoma" w:cs="Tahoma"/>
          <w:snapToGrid w:val="0"/>
          <w:sz w:val="20"/>
          <w:szCs w:val="20"/>
        </w:rPr>
        <w:t>6</w:t>
      </w:r>
      <w:r w:rsidR="00766263" w:rsidRPr="00B56202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F72841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>
        <w:rPr>
          <w:rFonts w:ascii="Tahoma" w:hAnsi="Tahoma" w:cs="Tahoma"/>
          <w:snapToGrid w:val="0"/>
          <w:sz w:val="20"/>
          <w:szCs w:val="20"/>
        </w:rPr>
        <w:t>4</w:t>
      </w:r>
      <w:r w:rsidR="00766263" w:rsidRPr="00F72841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F72841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>
        <w:rPr>
          <w:rFonts w:ascii="Tahoma" w:hAnsi="Tahoma" w:cs="Tahoma"/>
          <w:snapToGrid w:val="0"/>
          <w:sz w:val="20"/>
          <w:szCs w:val="20"/>
        </w:rPr>
        <w:br/>
      </w:r>
      <w:r w:rsidR="00C4002F" w:rsidRPr="00F72841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F72841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F72841">
        <w:rPr>
          <w:rFonts w:ascii="Tahoma" w:hAnsi="Tahoma" w:cs="Tahoma"/>
          <w:snapToGrid w:val="0"/>
          <w:sz w:val="20"/>
          <w:szCs w:val="20"/>
        </w:rPr>
        <w:t>a</w:t>
      </w:r>
      <w:r w:rsidR="00A5332D" w:rsidRPr="00F7284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</w:t>
      </w:r>
      <w:r w:rsidR="00D83B91" w:rsidRPr="00D83B91">
        <w:rPr>
          <w:rFonts w:ascii="Tahoma" w:hAnsi="Tahoma" w:cs="Tahoma"/>
          <w:snapToGrid w:val="0"/>
          <w:sz w:val="20"/>
          <w:szCs w:val="20"/>
        </w:rPr>
        <w:t>części sołectwa Brzezie</w:t>
      </w:r>
      <w:r w:rsidR="00D83B91" w:rsidRPr="00D83B9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  <w:szCs w:val="20"/>
        </w:rPr>
        <w:t>na terenie gminy Pawłów</w:t>
      </w:r>
      <w:r w:rsidR="00D83B91">
        <w:rPr>
          <w:rFonts w:ascii="Tahoma" w:hAnsi="Tahoma" w:cs="Tahoma"/>
          <w:snapToGrid w:val="0"/>
          <w:sz w:val="20"/>
          <w:szCs w:val="20"/>
        </w:rPr>
        <w:t xml:space="preserve"> wraz ze zmianą tej uchwały.</w:t>
      </w:r>
      <w:r w:rsidR="001B0387" w:rsidRPr="00F7284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000936A0" w14:textId="7B041F1B" w:rsidR="00766263" w:rsidRPr="00F72841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</w:t>
      </w:r>
      <w:r w:rsidRPr="00D83B91">
        <w:rPr>
          <w:rFonts w:ascii="Tahoma" w:hAnsi="Tahoma" w:cs="Tahoma"/>
          <w:sz w:val="20"/>
          <w:szCs w:val="20"/>
          <w:lang w:eastAsia="pl-PL"/>
        </w:rPr>
        <w:t xml:space="preserve">zagospodarowania i użytkowania terenu, zgodnie z kierunkami rozwoju struktury przestrzennej </w:t>
      </w:r>
      <w:r w:rsidR="001B0387" w:rsidRPr="00D83B91">
        <w:rPr>
          <w:rFonts w:ascii="Tahoma" w:hAnsi="Tahoma" w:cs="Tahoma"/>
          <w:sz w:val="20"/>
          <w:szCs w:val="20"/>
          <w:lang w:eastAsia="pl-PL"/>
        </w:rPr>
        <w:t>gminy Pawłów</w:t>
      </w:r>
      <w:r w:rsidRPr="00D83B91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D83B91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D83B91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D83B9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D83B91" w:rsidRPr="00D83B91">
        <w:rPr>
          <w:rFonts w:ascii="Tahoma" w:hAnsi="Tahoma" w:cs="Tahoma"/>
          <w:sz w:val="20"/>
          <w:szCs w:val="20"/>
          <w:lang w:eastAsia="pl-PL"/>
        </w:rPr>
        <w:t>Brzezie.</w:t>
      </w:r>
      <w:r w:rsidR="001B0387" w:rsidRPr="00D83B9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44ED4415" w14:textId="17E05D46" w:rsidR="001B038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F72841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zgłoszonych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 zmianie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XVIII/183/12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w Pawłowie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25 czerwca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F72841">
        <w:rPr>
          <w:rFonts w:ascii="Tahoma" w:hAnsi="Tahoma" w:cs="Tahoma"/>
          <w:sz w:val="20"/>
          <w:szCs w:val="20"/>
          <w:lang w:eastAsia="pl-PL"/>
        </w:rPr>
        <w:t>ze zmianami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F72841">
        <w:rPr>
          <w:rFonts w:ascii="Tahoma" w:hAnsi="Tahoma" w:cs="Tahoma"/>
          <w:sz w:val="20"/>
          <w:szCs w:val="20"/>
        </w:rPr>
        <w:t>Gminy w Pawłowie</w:t>
      </w:r>
      <w:r w:rsidRPr="00F72841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4A2E4989" w14:textId="77777777" w:rsidR="00D83B91" w:rsidRPr="0060012F" w:rsidRDefault="00D83B91" w:rsidP="00D83B91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XX.XX.2025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r. do </w:t>
      </w:r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r.,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stosownie do </w:t>
      </w:r>
      <w:r w:rsidRPr="0060012F">
        <w:rPr>
          <w:rFonts w:ascii="Tahoma" w:hAnsi="Tahoma" w:cs="Tahoma"/>
          <w:sz w:val="20"/>
          <w:szCs w:val="20"/>
        </w:rPr>
        <w:t>art. 8i oraz 8j ustawy o planowaniu</w:t>
      </w:r>
      <w:r w:rsidRPr="0060012F">
        <w:rPr>
          <w:rFonts w:ascii="Tahoma" w:hAnsi="Tahoma" w:cs="Tahoma"/>
          <w:sz w:val="20"/>
          <w:szCs w:val="20"/>
        </w:rPr>
        <w:br/>
        <w:t>i zagospodarowaniu przestrzennym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 przeprowadzono konsultacje społeczne w zakresie ustaleń projektu planu, które obejmowały:</w:t>
      </w:r>
    </w:p>
    <w:p w14:paraId="6CC7D91E" w14:textId="77777777" w:rsidR="00D83B91" w:rsidRPr="0060012F" w:rsidRDefault="00D83B91" w:rsidP="00D83B9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zbieranie uwag do projektu planu,</w:t>
      </w:r>
    </w:p>
    <w:p w14:paraId="49E1579F" w14:textId="77777777" w:rsidR="00D83B91" w:rsidRPr="0060012F" w:rsidRDefault="00D83B91" w:rsidP="00D83B9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bookmarkStart w:id="0" w:name="_Hlk210288741"/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bookmarkEnd w:id="0"/>
      <w:r w:rsidRPr="0060012F">
        <w:rPr>
          <w:rFonts w:ascii="Tahoma" w:hAnsi="Tahoma" w:cs="Tahoma"/>
          <w:color w:val="EE0000"/>
          <w:sz w:val="20"/>
          <w:szCs w:val="20"/>
        </w:rPr>
        <w:t>r.,</w:t>
      </w:r>
    </w:p>
    <w:p w14:paraId="64EB5530" w14:textId="77777777" w:rsidR="00D83B91" w:rsidRPr="0060012F" w:rsidRDefault="00D83B91" w:rsidP="00D83B9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prowadzenie punktu konsultacyjnego.</w:t>
      </w:r>
    </w:p>
    <w:p w14:paraId="332FF7E4" w14:textId="77777777" w:rsidR="00D83B91" w:rsidRPr="0060012F" w:rsidRDefault="00D83B91" w:rsidP="00D83B91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Określono terminem na składanie uwag projektu planu do dnia </w:t>
      </w:r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W wyznaczonym terminie nie wpłynęły żadne uwagi do planu od osób prywatnych, instytucji, przedsiębiorców.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1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D83B91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D83B9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D83B91">
        <w:rPr>
          <w:rFonts w:ascii="Tahoma" w:hAnsi="Tahoma" w:cs="Tahoma"/>
          <w:color w:val="auto"/>
          <w:sz w:val="20"/>
          <w:szCs w:val="20"/>
        </w:rPr>
        <w:t>wskaźnikach i</w:t>
      </w:r>
      <w:r w:rsidRPr="00D83B91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D83B9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D83B91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341AA4F1" w:rsidR="00154B9B" w:rsidRPr="00D83B91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D83B91">
        <w:rPr>
          <w:rFonts w:ascii="Tahoma" w:hAnsi="Tahoma" w:cs="Tahoma"/>
          <w:sz w:val="20"/>
          <w:szCs w:val="20"/>
        </w:rPr>
        <w:t>Zapisy</w:t>
      </w:r>
      <w:r w:rsidRPr="00D83B91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D83B91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D83B91">
        <w:rPr>
          <w:rFonts w:ascii="Tahoma" w:hAnsi="Tahoma" w:cs="Tahoma"/>
          <w:sz w:val="20"/>
          <w:szCs w:val="20"/>
        </w:rPr>
        <w:t xml:space="preserve"> ogólnych i</w:t>
      </w:r>
      <w:r w:rsidR="00FC0DCD" w:rsidRPr="00D83B91">
        <w:rPr>
          <w:rFonts w:ascii="Tahoma" w:hAnsi="Tahoma" w:cs="Tahoma"/>
          <w:sz w:val="20"/>
          <w:szCs w:val="20"/>
        </w:rPr>
        <w:t xml:space="preserve"> </w:t>
      </w:r>
      <w:r w:rsidRPr="00D83B91">
        <w:rPr>
          <w:rFonts w:ascii="Tahoma" w:hAnsi="Tahoma" w:cs="Tahoma"/>
          <w:sz w:val="20"/>
          <w:szCs w:val="20"/>
        </w:rPr>
        <w:t>szczegółowych</w:t>
      </w:r>
      <w:r w:rsidR="00656645" w:rsidRPr="00D83B91">
        <w:rPr>
          <w:rFonts w:ascii="Tahoma" w:hAnsi="Tahoma" w:cs="Tahoma"/>
          <w:sz w:val="20"/>
          <w:szCs w:val="20"/>
        </w:rPr>
        <w:t xml:space="preserve"> planu</w:t>
      </w:r>
      <w:r w:rsidRPr="00D83B91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D83B91">
        <w:rPr>
          <w:rFonts w:ascii="Tahoma" w:hAnsi="Tahoma" w:cs="Tahoma"/>
          <w:sz w:val="20"/>
          <w:szCs w:val="20"/>
        </w:rPr>
        <w:t> </w:t>
      </w:r>
      <w:r w:rsidRPr="00D83B91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D83B91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D83B91">
        <w:rPr>
          <w:rFonts w:ascii="Tahoma" w:eastAsia="Calibri" w:hAnsi="Tahoma" w:cs="Tahoma"/>
          <w:sz w:val="20"/>
          <w:szCs w:val="20"/>
        </w:rPr>
        <w:t>Zasady ochrony i</w:t>
      </w:r>
      <w:r w:rsidR="00FC0DCD" w:rsidRPr="00D83B91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D83B91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D83B91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D83B91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D83B9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D83B91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D83B91" w:rsidRPr="00D83B91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A1BEB" w:rsidRPr="00D83B91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D83B91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D83B91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D83B91">
        <w:rPr>
          <w:rFonts w:ascii="Tahoma" w:hAnsi="Tahoma" w:cs="Tahoma"/>
          <w:sz w:val="20"/>
          <w:szCs w:val="20"/>
        </w:rPr>
        <w:t xml:space="preserve">Nie wyznaczono krajobrazów </w:t>
      </w:r>
      <w:r w:rsidRPr="00D83B91">
        <w:rPr>
          <w:rFonts w:ascii="Tahoma" w:hAnsi="Tahoma" w:cs="Tahoma"/>
          <w:bCs/>
          <w:sz w:val="20"/>
          <w:szCs w:val="20"/>
        </w:rPr>
        <w:t>priorytetowych</w:t>
      </w:r>
      <w:r w:rsidRPr="00D83B91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D83B91">
        <w:rPr>
          <w:rFonts w:ascii="Tahoma" w:hAnsi="Tahoma" w:cs="Tahoma"/>
          <w:bCs/>
          <w:sz w:val="20"/>
          <w:szCs w:val="20"/>
        </w:rPr>
        <w:t>,</w:t>
      </w:r>
      <w:r w:rsidR="00A5332D" w:rsidRPr="00D83B91">
        <w:rPr>
          <w:rFonts w:ascii="Tahoma" w:hAnsi="Tahoma" w:cs="Tahoma"/>
          <w:bCs/>
          <w:sz w:val="20"/>
          <w:szCs w:val="20"/>
        </w:rPr>
        <w:t xml:space="preserve"> </w:t>
      </w:r>
      <w:r w:rsidRPr="00D83B91">
        <w:rPr>
          <w:rFonts w:ascii="Tahoma" w:hAnsi="Tahoma" w:cs="Tahoma"/>
          <w:bCs/>
          <w:sz w:val="20"/>
          <w:szCs w:val="20"/>
        </w:rPr>
        <w:t>gdy</w:t>
      </w:r>
      <w:r w:rsidR="00635B46" w:rsidRPr="00D83B91">
        <w:rPr>
          <w:rFonts w:ascii="Tahoma" w:hAnsi="Tahoma" w:cs="Tahoma"/>
          <w:bCs/>
          <w:sz w:val="20"/>
          <w:szCs w:val="20"/>
        </w:rPr>
        <w:t>ż</w:t>
      </w:r>
      <w:r w:rsidR="00FC0DCD" w:rsidRPr="00D83B91">
        <w:rPr>
          <w:rFonts w:ascii="Tahoma" w:hAnsi="Tahoma" w:cs="Tahoma"/>
          <w:bCs/>
          <w:sz w:val="20"/>
          <w:szCs w:val="20"/>
        </w:rPr>
        <w:t xml:space="preserve"> </w:t>
      </w:r>
      <w:r w:rsidRPr="00D83B91">
        <w:rPr>
          <w:rFonts w:ascii="Tahoma" w:hAnsi="Tahoma" w:cs="Tahoma"/>
          <w:bCs/>
          <w:sz w:val="20"/>
          <w:szCs w:val="20"/>
        </w:rPr>
        <w:t>te</w:t>
      </w:r>
      <w:r w:rsidR="00FC0DCD" w:rsidRPr="00D83B91">
        <w:rPr>
          <w:rFonts w:ascii="Tahoma" w:hAnsi="Tahoma" w:cs="Tahoma"/>
          <w:bCs/>
          <w:sz w:val="20"/>
          <w:szCs w:val="20"/>
        </w:rPr>
        <w:t xml:space="preserve"> </w:t>
      </w:r>
      <w:r w:rsidRPr="00D83B91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D83B91">
        <w:rPr>
          <w:rFonts w:ascii="Tahoma" w:hAnsi="Tahoma" w:cs="Tahoma"/>
          <w:bCs/>
          <w:sz w:val="20"/>
          <w:szCs w:val="20"/>
        </w:rPr>
        <w:br/>
      </w:r>
      <w:r w:rsidRPr="00D83B91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D83B9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D83B91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D83B91">
        <w:rPr>
          <w:rFonts w:ascii="Tahoma" w:hAnsi="Tahoma" w:cs="Tahoma"/>
          <w:sz w:val="20"/>
          <w:szCs w:val="20"/>
          <w:u w:val="single"/>
        </w:rPr>
        <w:br/>
      </w:r>
      <w:r w:rsidRPr="00D83B91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7849729F" w:rsidR="002457A9" w:rsidRPr="00D83B91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D83B91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D83B91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D83B91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D83B91" w:rsidRPr="00D83B91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D83B91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D83B91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</w:rPr>
        <w:t>zakaz</w:t>
      </w:r>
      <w:r w:rsidR="00C418FC" w:rsidRPr="00D83B91">
        <w:rPr>
          <w:rFonts w:ascii="Tahoma" w:hAnsi="Tahoma" w:cs="Tahoma"/>
          <w:sz w:val="20"/>
          <w:szCs w:val="20"/>
        </w:rPr>
        <w:t>u</w:t>
      </w:r>
      <w:r w:rsidRPr="00D83B91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D83B91">
        <w:rPr>
          <w:rFonts w:ascii="Tahoma" w:hAnsi="Tahoma" w:cs="Tahoma"/>
          <w:sz w:val="20"/>
          <w:szCs w:val="20"/>
        </w:rPr>
        <w:br/>
      </w:r>
      <w:r w:rsidRPr="00D83B91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D83B91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D83B91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D83B91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</w:rPr>
        <w:t>gospodarki odpadami stałymi</w:t>
      </w:r>
      <w:r w:rsidR="00CD6939" w:rsidRPr="00D83B91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D83B91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D83B91">
        <w:rPr>
          <w:rFonts w:ascii="Tahoma" w:hAnsi="Tahoma" w:cs="Tahoma"/>
          <w:sz w:val="20"/>
          <w:szCs w:val="20"/>
        </w:rPr>
        <w:t xml:space="preserve">. </w:t>
      </w:r>
    </w:p>
    <w:p w14:paraId="403437A3" w14:textId="256BB911" w:rsidR="000043FE" w:rsidRPr="00D83B91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</w:rPr>
        <w:t xml:space="preserve">Ponadto w </w:t>
      </w:r>
      <w:r w:rsidRPr="00D83B91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D83B91" w:rsidRPr="00D83B9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D83B91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D83B9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D83B91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0332D777" w:rsidR="002B7322" w:rsidRPr="00D83B91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D83B91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D83B91">
        <w:rPr>
          <w:rFonts w:ascii="Tahoma" w:hAnsi="Tahoma" w:cs="Tahoma"/>
          <w:bCs/>
          <w:sz w:val="20"/>
          <w:szCs w:val="20"/>
        </w:rPr>
        <w:t xml:space="preserve">nie </w:t>
      </w:r>
      <w:r w:rsidRPr="00D83B91">
        <w:rPr>
          <w:rFonts w:ascii="Tahoma" w:hAnsi="Tahoma" w:cs="Tahoma"/>
          <w:bCs/>
          <w:sz w:val="20"/>
          <w:szCs w:val="20"/>
        </w:rPr>
        <w:t>zawiera regulacj</w:t>
      </w:r>
      <w:r w:rsidR="003B36C8" w:rsidRPr="00D83B91">
        <w:rPr>
          <w:rFonts w:ascii="Tahoma" w:hAnsi="Tahoma" w:cs="Tahoma"/>
          <w:bCs/>
          <w:sz w:val="20"/>
          <w:szCs w:val="20"/>
        </w:rPr>
        <w:t>i</w:t>
      </w:r>
      <w:r w:rsidRPr="00D83B91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D83B91">
        <w:rPr>
          <w:rFonts w:ascii="Tahoma" w:hAnsi="Tahoma" w:cs="Tahoma"/>
          <w:bCs/>
          <w:sz w:val="20"/>
          <w:szCs w:val="20"/>
        </w:rPr>
        <w:t>ych</w:t>
      </w:r>
      <w:r w:rsidRPr="00D83B91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D83B91">
        <w:rPr>
          <w:rFonts w:ascii="Tahoma" w:hAnsi="Tahoma" w:cs="Tahoma"/>
          <w:sz w:val="20"/>
          <w:szCs w:val="20"/>
        </w:rPr>
        <w:t>W granicach planu</w:t>
      </w:r>
      <w:r w:rsidR="000043FE" w:rsidRPr="00D83B91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D83B91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D83B91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D83B91">
        <w:rPr>
          <w:rFonts w:ascii="Tahoma" w:hAnsi="Tahoma" w:cs="Tahoma"/>
          <w:sz w:val="20"/>
          <w:szCs w:val="20"/>
        </w:rPr>
        <w:t xml:space="preserve"> ust.</w:t>
      </w:r>
      <w:r w:rsidR="003B36C8" w:rsidRPr="00D83B91">
        <w:rPr>
          <w:rFonts w:ascii="Tahoma" w:hAnsi="Tahoma" w:cs="Tahoma"/>
          <w:sz w:val="20"/>
          <w:szCs w:val="20"/>
        </w:rPr>
        <w:t xml:space="preserve"> </w:t>
      </w:r>
      <w:r w:rsidR="000043FE" w:rsidRPr="00D83B91">
        <w:rPr>
          <w:rFonts w:ascii="Tahoma" w:hAnsi="Tahoma" w:cs="Tahoma"/>
          <w:sz w:val="20"/>
          <w:szCs w:val="20"/>
        </w:rPr>
        <w:t xml:space="preserve">2, dla których </w:t>
      </w:r>
      <w:r w:rsidR="00FC0DCD" w:rsidRPr="00D83B91">
        <w:rPr>
          <w:rFonts w:ascii="Tahoma" w:hAnsi="Tahoma" w:cs="Tahoma"/>
          <w:sz w:val="20"/>
          <w:szCs w:val="20"/>
        </w:rPr>
        <w:t>z</w:t>
      </w:r>
      <w:r w:rsidR="000043FE" w:rsidRPr="00D83B91">
        <w:rPr>
          <w:rFonts w:ascii="Tahoma" w:hAnsi="Tahoma" w:cs="Tahoma"/>
          <w:sz w:val="20"/>
          <w:szCs w:val="20"/>
        </w:rPr>
        <w:t xml:space="preserve">asady ochrony </w:t>
      </w:r>
      <w:r w:rsidRPr="00D83B91">
        <w:rPr>
          <w:rFonts w:ascii="Tahoma" w:hAnsi="Tahoma" w:cs="Tahoma"/>
          <w:sz w:val="20"/>
          <w:szCs w:val="20"/>
        </w:rPr>
        <w:t>zawarte zostały w §1</w:t>
      </w:r>
      <w:r w:rsidR="003B36C8" w:rsidRPr="00D83B91">
        <w:rPr>
          <w:rFonts w:ascii="Tahoma" w:hAnsi="Tahoma" w:cs="Tahoma"/>
          <w:sz w:val="20"/>
          <w:szCs w:val="20"/>
        </w:rPr>
        <w:t>2</w:t>
      </w:r>
      <w:r w:rsidRPr="00D83B91">
        <w:rPr>
          <w:rFonts w:ascii="Tahoma" w:hAnsi="Tahoma" w:cs="Tahoma"/>
          <w:sz w:val="20"/>
          <w:szCs w:val="20"/>
        </w:rPr>
        <w:t xml:space="preserve"> ust. </w:t>
      </w:r>
      <w:r w:rsidR="000043FE" w:rsidRPr="00D83B91">
        <w:rPr>
          <w:rFonts w:ascii="Tahoma" w:hAnsi="Tahoma" w:cs="Tahoma"/>
          <w:sz w:val="20"/>
          <w:szCs w:val="20"/>
        </w:rPr>
        <w:t>3</w:t>
      </w:r>
      <w:r w:rsidRPr="00D83B91">
        <w:rPr>
          <w:rFonts w:ascii="Tahoma" w:hAnsi="Tahoma" w:cs="Tahoma"/>
          <w:sz w:val="20"/>
          <w:szCs w:val="20"/>
        </w:rPr>
        <w:t xml:space="preserve"> planu.</w:t>
      </w:r>
      <w:r w:rsidR="000043FE" w:rsidRPr="00D83B91">
        <w:rPr>
          <w:rFonts w:ascii="Tahoma" w:hAnsi="Tahoma" w:cs="Tahoma"/>
          <w:sz w:val="20"/>
          <w:szCs w:val="20"/>
        </w:rPr>
        <w:t xml:space="preserve"> Ponadto </w:t>
      </w:r>
      <w:r w:rsidR="000043FE" w:rsidRPr="00D83B91">
        <w:rPr>
          <w:rFonts w:ascii="Tahoma" w:eastAsia="Calibri" w:hAnsi="Tahoma" w:cs="Tahoma"/>
          <w:sz w:val="20"/>
          <w:szCs w:val="20"/>
        </w:rPr>
        <w:t>w</w:t>
      </w:r>
      <w:r w:rsidR="000043FE" w:rsidRPr="00D83B91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D83B91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D83B91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D83B91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D83B91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D83B91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D83B91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D83B91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D83B91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D83B91">
        <w:rPr>
          <w:rFonts w:ascii="Tahoma" w:hAnsi="Tahoma" w:cs="Tahoma"/>
          <w:sz w:val="20"/>
          <w:szCs w:val="20"/>
        </w:rPr>
        <w:t>d</w:t>
      </w:r>
      <w:r w:rsidR="00B31020" w:rsidRPr="00D83B91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D83B91">
        <w:rPr>
          <w:rFonts w:ascii="Tahoma" w:hAnsi="Tahoma" w:cs="Tahoma"/>
          <w:sz w:val="20"/>
          <w:szCs w:val="20"/>
        </w:rPr>
        <w:t xml:space="preserve"> oraz</w:t>
      </w:r>
      <w:r w:rsidR="006B6B92" w:rsidRPr="00D83B91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D83B91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D83B9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</w:t>
      </w:r>
      <w:r w:rsidRPr="00D83B91">
        <w:rPr>
          <w:rFonts w:ascii="Tahoma" w:hAnsi="Tahoma" w:cs="Tahoma"/>
          <w:sz w:val="20"/>
          <w:szCs w:val="20"/>
          <w:lang w:eastAsia="pl-PL"/>
        </w:rPr>
        <w:t xml:space="preserve">wglądu, w trakcie którego uwzględniano w maksymalny możliwy sposób uwagi zainteresowanych osób. </w:t>
      </w:r>
    </w:p>
    <w:p w14:paraId="09D95EDC" w14:textId="77777777" w:rsidR="004A4317" w:rsidRPr="00D83B9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D83B91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D83B91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D83B91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D83B91">
        <w:rPr>
          <w:rFonts w:ascii="Tahoma" w:hAnsi="Tahoma" w:cs="Tahoma"/>
          <w:sz w:val="20"/>
          <w:szCs w:val="20"/>
        </w:rPr>
        <w:br/>
      </w:r>
      <w:r w:rsidRPr="00D83B91">
        <w:rPr>
          <w:rFonts w:ascii="Tahoma" w:hAnsi="Tahoma" w:cs="Tahoma"/>
          <w:sz w:val="20"/>
          <w:szCs w:val="20"/>
        </w:rPr>
        <w:t>z</w:t>
      </w:r>
      <w:r w:rsidR="00A53CE0" w:rsidRPr="00D83B91">
        <w:rPr>
          <w:rFonts w:ascii="Tahoma" w:hAnsi="Tahoma" w:cs="Tahoma"/>
          <w:sz w:val="20"/>
          <w:szCs w:val="20"/>
        </w:rPr>
        <w:t xml:space="preserve"> </w:t>
      </w:r>
      <w:r w:rsidRPr="00D83B91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D83B91">
        <w:rPr>
          <w:rFonts w:ascii="Tahoma" w:hAnsi="Tahoma" w:cs="Tahoma"/>
          <w:sz w:val="20"/>
          <w:szCs w:val="20"/>
        </w:rPr>
        <w:t>a</w:t>
      </w:r>
      <w:r w:rsidRPr="00D83B91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D83B91">
        <w:rPr>
          <w:rFonts w:ascii="Tahoma" w:hAnsi="Tahoma" w:cs="Tahoma"/>
          <w:sz w:val="20"/>
          <w:szCs w:val="20"/>
        </w:rPr>
        <w:t>W</w:t>
      </w:r>
      <w:r w:rsidR="00A5332D" w:rsidRPr="00D83B91">
        <w:rPr>
          <w:rFonts w:ascii="Tahoma" w:hAnsi="Tahoma" w:cs="Tahoma"/>
          <w:sz w:val="20"/>
          <w:szCs w:val="20"/>
        </w:rPr>
        <w:t> </w:t>
      </w:r>
      <w:r w:rsidR="006B6B92" w:rsidRPr="00D83B91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D83B91">
        <w:rPr>
          <w:rFonts w:ascii="Tahoma" w:hAnsi="Tahoma" w:cs="Tahoma"/>
          <w:sz w:val="20"/>
          <w:szCs w:val="20"/>
        </w:rPr>
        <w:t xml:space="preserve"> zapisy</w:t>
      </w:r>
      <w:r w:rsidRPr="00D83B91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D83B91">
        <w:rPr>
          <w:rFonts w:ascii="Tahoma" w:hAnsi="Tahoma" w:cs="Tahoma"/>
          <w:sz w:val="20"/>
          <w:szCs w:val="20"/>
        </w:rPr>
        <w:t>1</w:t>
      </w:r>
      <w:r w:rsidR="00B1370B" w:rsidRPr="00D83B91">
        <w:rPr>
          <w:rFonts w:ascii="Tahoma" w:hAnsi="Tahoma" w:cs="Tahoma"/>
          <w:sz w:val="20"/>
          <w:szCs w:val="20"/>
        </w:rPr>
        <w:t>6</w:t>
      </w:r>
      <w:r w:rsidRPr="00D83B91">
        <w:rPr>
          <w:rFonts w:ascii="Tahoma" w:hAnsi="Tahoma" w:cs="Tahoma"/>
          <w:sz w:val="20"/>
          <w:szCs w:val="20"/>
        </w:rPr>
        <w:t xml:space="preserve"> </w:t>
      </w:r>
      <w:r w:rsidR="002457A9" w:rsidRPr="00D83B91">
        <w:rPr>
          <w:rFonts w:ascii="Tahoma" w:hAnsi="Tahoma" w:cs="Tahoma"/>
          <w:sz w:val="20"/>
          <w:szCs w:val="20"/>
        </w:rPr>
        <w:t>u</w:t>
      </w:r>
      <w:r w:rsidRPr="00D83B91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D83B9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D83B91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D83B91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D83B91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D83B9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D83B91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D83B91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D83B91">
        <w:rPr>
          <w:rFonts w:ascii="Tahoma" w:hAnsi="Tahoma" w:cs="Tahoma"/>
          <w:sz w:val="20"/>
          <w:szCs w:val="20"/>
        </w:rPr>
        <w:t> </w:t>
      </w:r>
      <w:r w:rsidRPr="00D83B91">
        <w:rPr>
          <w:rFonts w:ascii="Tahoma" w:hAnsi="Tahoma" w:cs="Tahoma"/>
          <w:sz w:val="20"/>
          <w:szCs w:val="20"/>
        </w:rPr>
        <w:t>obiektów i</w:t>
      </w:r>
      <w:r w:rsidR="00A5332D" w:rsidRPr="00D83B91">
        <w:rPr>
          <w:rFonts w:ascii="Tahoma" w:hAnsi="Tahoma" w:cs="Tahoma"/>
          <w:sz w:val="20"/>
          <w:szCs w:val="20"/>
        </w:rPr>
        <w:t> </w:t>
      </w:r>
      <w:r w:rsidRPr="00D83B91">
        <w:rPr>
          <w:rFonts w:ascii="Tahoma" w:hAnsi="Tahoma" w:cs="Tahoma"/>
          <w:sz w:val="20"/>
          <w:szCs w:val="20"/>
        </w:rPr>
        <w:t xml:space="preserve">urządzeń </w:t>
      </w:r>
      <w:r w:rsidR="006B6B92" w:rsidRPr="00D83B91">
        <w:rPr>
          <w:rFonts w:ascii="Tahoma" w:hAnsi="Tahoma" w:cs="Tahoma"/>
          <w:sz w:val="20"/>
          <w:szCs w:val="20"/>
        </w:rPr>
        <w:t>na terenach objętych planem.</w:t>
      </w:r>
      <w:r w:rsidR="003A7860" w:rsidRPr="00D83B91">
        <w:rPr>
          <w:rFonts w:ascii="Tahoma" w:hAnsi="Tahoma" w:cs="Tahoma"/>
          <w:sz w:val="20"/>
          <w:szCs w:val="20"/>
        </w:rPr>
        <w:t xml:space="preserve"> </w:t>
      </w:r>
      <w:r w:rsidRPr="00D83B91">
        <w:rPr>
          <w:rFonts w:ascii="Tahoma" w:hAnsi="Tahoma" w:cs="Tahoma"/>
          <w:sz w:val="20"/>
          <w:szCs w:val="20"/>
        </w:rPr>
        <w:t>Projekt</w:t>
      </w:r>
      <w:r w:rsidRPr="00D83B91">
        <w:rPr>
          <w:rFonts w:ascii="Tahoma" w:hAnsi="Tahoma" w:cs="Tahoma"/>
          <w:sz w:val="20"/>
          <w:szCs w:val="20"/>
          <w:lang w:eastAsia="pl-PL"/>
        </w:rPr>
        <w:t xml:space="preserve"> planu miejscowego </w:t>
      </w:r>
      <w:r w:rsidRPr="00F72841">
        <w:rPr>
          <w:rFonts w:ascii="Tahoma" w:hAnsi="Tahoma" w:cs="Tahoma"/>
          <w:sz w:val="20"/>
          <w:szCs w:val="20"/>
          <w:lang w:eastAsia="pl-PL"/>
        </w:rPr>
        <w:t>zawiera ustalenia dotyczące zasad modernizacji, rozbudowy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F72841">
        <w:rPr>
          <w:rFonts w:ascii="Tahoma" w:hAnsi="Tahoma" w:cs="Tahoma"/>
          <w:sz w:val="20"/>
          <w:szCs w:val="20"/>
        </w:rPr>
        <w:t>.</w:t>
      </w:r>
      <w:r w:rsidR="003A7860" w:rsidRPr="00F72841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F72841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F72841">
        <w:rPr>
          <w:rFonts w:ascii="Tahoma" w:hAnsi="Tahoma" w:cs="Tahoma"/>
          <w:sz w:val="20"/>
          <w:szCs w:val="20"/>
        </w:rPr>
        <w:t>sanitarnej</w:t>
      </w:r>
      <w:r w:rsidR="00007E45" w:rsidRPr="00F72841">
        <w:rPr>
          <w:rFonts w:ascii="Tahoma" w:hAnsi="Tahoma" w:cs="Tahoma"/>
          <w:sz w:val="20"/>
          <w:szCs w:val="20"/>
        </w:rPr>
        <w:t xml:space="preserve"> </w:t>
      </w:r>
      <w:r w:rsidR="003A7860" w:rsidRPr="00F72841">
        <w:rPr>
          <w:rFonts w:ascii="Tahoma" w:hAnsi="Tahoma" w:cs="Tahoma"/>
          <w:sz w:val="20"/>
          <w:szCs w:val="20"/>
        </w:rPr>
        <w:t xml:space="preserve">oraz </w:t>
      </w:r>
      <w:r w:rsidR="00007E45" w:rsidRPr="00F72841">
        <w:rPr>
          <w:rFonts w:ascii="Tahoma" w:hAnsi="Tahoma" w:cs="Tahoma"/>
          <w:sz w:val="20"/>
          <w:szCs w:val="20"/>
        </w:rPr>
        <w:t xml:space="preserve">sieci </w:t>
      </w:r>
      <w:r w:rsidR="003A7860" w:rsidRPr="00F72841">
        <w:rPr>
          <w:rFonts w:ascii="Tahoma" w:hAnsi="Tahoma" w:cs="Tahoma"/>
          <w:sz w:val="20"/>
          <w:szCs w:val="20"/>
        </w:rPr>
        <w:t>telekomunikacyjnej</w:t>
      </w:r>
      <w:r w:rsidR="00007E45" w:rsidRPr="00F72841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F72841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1B93D4FA" w:rsidR="004A4317" w:rsidRPr="00D83B9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W</w:t>
      </w:r>
      <w:r w:rsidRPr="00F72841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obwieszczenia, także na stronie BIP </w:t>
      </w:r>
      <w:r w:rsidRPr="00D83B91">
        <w:rPr>
          <w:rFonts w:ascii="Tahoma" w:hAnsi="Tahoma" w:cs="Tahoma"/>
          <w:sz w:val="20"/>
          <w:szCs w:val="20"/>
          <w:lang w:eastAsia="pl-PL"/>
        </w:rPr>
        <w:t xml:space="preserve">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D83B9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D83B91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255803A4" w:rsidR="00E7579E" w:rsidRPr="00D83B9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D83B91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D83B91">
        <w:rPr>
          <w:rFonts w:ascii="Tahoma" w:hAnsi="Tahoma" w:cs="Tahoma"/>
          <w:sz w:val="20"/>
          <w:szCs w:val="20"/>
        </w:rPr>
        <w:t>§ 1</w:t>
      </w:r>
      <w:r w:rsidR="00D83B91" w:rsidRPr="00D83B91">
        <w:rPr>
          <w:rFonts w:ascii="Tahoma" w:hAnsi="Tahoma" w:cs="Tahoma"/>
          <w:sz w:val="20"/>
          <w:szCs w:val="20"/>
        </w:rPr>
        <w:t>5</w:t>
      </w:r>
      <w:r w:rsidRPr="00D83B91">
        <w:rPr>
          <w:rFonts w:ascii="Tahoma" w:hAnsi="Tahoma" w:cs="Tahoma"/>
          <w:sz w:val="20"/>
          <w:szCs w:val="20"/>
        </w:rPr>
        <w:t xml:space="preserve"> ust. 1 pkt </w:t>
      </w:r>
      <w:r w:rsidR="00B1370B" w:rsidRPr="00D83B91">
        <w:rPr>
          <w:rFonts w:ascii="Tahoma" w:hAnsi="Tahoma" w:cs="Tahoma"/>
          <w:sz w:val="20"/>
          <w:szCs w:val="20"/>
        </w:rPr>
        <w:t>2</w:t>
      </w:r>
      <w:r w:rsidRPr="00D83B91">
        <w:rPr>
          <w:rFonts w:ascii="Tahoma" w:hAnsi="Tahoma" w:cs="Tahoma"/>
          <w:sz w:val="20"/>
          <w:szCs w:val="20"/>
        </w:rPr>
        <w:t xml:space="preserve"> </w:t>
      </w:r>
      <w:r w:rsidRPr="00D83B91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D83B91">
        <w:rPr>
          <w:rFonts w:ascii="Tahoma" w:hAnsi="Tahoma" w:cs="Tahoma"/>
          <w:sz w:val="20"/>
          <w:szCs w:val="20"/>
          <w:lang w:eastAsia="pl-PL"/>
        </w:rPr>
        <w:t> </w:t>
      </w:r>
      <w:r w:rsidRPr="00D83B91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D83B91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D83B91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D83B91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D83B91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D83B91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D83B91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D83B9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D83B91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D83B9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D83B91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4D5ED" w14:textId="77777777" w:rsidR="00341D5D" w:rsidRDefault="00341D5D" w:rsidP="00C625DF">
      <w:r>
        <w:separator/>
      </w:r>
    </w:p>
    <w:p w14:paraId="496FC887" w14:textId="77777777" w:rsidR="00341D5D" w:rsidRDefault="00341D5D"/>
    <w:p w14:paraId="606CBE4E" w14:textId="77777777" w:rsidR="00341D5D" w:rsidRDefault="00341D5D"/>
  </w:endnote>
  <w:endnote w:type="continuationSeparator" w:id="0">
    <w:p w14:paraId="587F903E" w14:textId="77777777" w:rsidR="00341D5D" w:rsidRDefault="00341D5D" w:rsidP="00C625DF">
      <w:r>
        <w:continuationSeparator/>
      </w:r>
    </w:p>
    <w:p w14:paraId="30CD6FDE" w14:textId="77777777" w:rsidR="00341D5D" w:rsidRDefault="00341D5D"/>
    <w:p w14:paraId="54496D37" w14:textId="77777777" w:rsidR="00341D5D" w:rsidRDefault="00341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41AE" w14:textId="77777777" w:rsidR="00341D5D" w:rsidRDefault="00341D5D" w:rsidP="00C625DF">
      <w:r>
        <w:separator/>
      </w:r>
    </w:p>
    <w:p w14:paraId="2475761F" w14:textId="77777777" w:rsidR="00341D5D" w:rsidRDefault="00341D5D"/>
    <w:p w14:paraId="494148CC" w14:textId="77777777" w:rsidR="00341D5D" w:rsidRDefault="00341D5D"/>
  </w:footnote>
  <w:footnote w:type="continuationSeparator" w:id="0">
    <w:p w14:paraId="57BEBFEB" w14:textId="77777777" w:rsidR="00341D5D" w:rsidRDefault="00341D5D" w:rsidP="00C625DF">
      <w:r>
        <w:continuationSeparator/>
      </w:r>
    </w:p>
    <w:p w14:paraId="4BD57628" w14:textId="77777777" w:rsidR="00341D5D" w:rsidRDefault="00341D5D"/>
    <w:p w14:paraId="5722C9ED" w14:textId="77777777" w:rsidR="00341D5D" w:rsidRDefault="00341D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D5D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56202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53D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3B91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2175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8</cp:revision>
  <cp:lastPrinted>2016-02-01T14:30:00Z</cp:lastPrinted>
  <dcterms:created xsi:type="dcterms:W3CDTF">2025-04-02T20:02:00Z</dcterms:created>
  <dcterms:modified xsi:type="dcterms:W3CDTF">2025-10-02T07:42:00Z</dcterms:modified>
</cp:coreProperties>
</file>