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23753A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23753A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23753A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23753A">
        <w:rPr>
          <w:rFonts w:ascii="Tahoma" w:hAnsi="Tahoma" w:cs="Tahoma"/>
          <w:snapToGrid w:val="0"/>
          <w:sz w:val="20"/>
        </w:rPr>
        <w:t>d</w:t>
      </w:r>
      <w:r w:rsidR="002F01C6" w:rsidRPr="0023753A">
        <w:rPr>
          <w:rFonts w:ascii="Tahoma" w:hAnsi="Tahoma" w:cs="Tahoma"/>
          <w:snapToGrid w:val="0"/>
          <w:sz w:val="20"/>
        </w:rPr>
        <w:t xml:space="preserve">o uchwały </w:t>
      </w:r>
      <w:r w:rsidR="00FF5354" w:rsidRPr="0023753A">
        <w:rPr>
          <w:rFonts w:ascii="Tahoma" w:hAnsi="Tahoma" w:cs="Tahoma"/>
          <w:snapToGrid w:val="0"/>
          <w:sz w:val="20"/>
        </w:rPr>
        <w:t xml:space="preserve">Nr </w:t>
      </w:r>
      <w:r w:rsidR="00770735" w:rsidRPr="0023753A">
        <w:rPr>
          <w:rFonts w:ascii="Tahoma" w:hAnsi="Tahoma" w:cs="Tahoma"/>
          <w:snapToGrid w:val="0"/>
          <w:sz w:val="20"/>
        </w:rPr>
        <w:t>__/__/___</w:t>
      </w:r>
      <w:r w:rsidR="00FF5354" w:rsidRPr="0023753A">
        <w:rPr>
          <w:rFonts w:ascii="Tahoma" w:hAnsi="Tahoma" w:cs="Tahoma"/>
          <w:snapToGrid w:val="0"/>
          <w:sz w:val="20"/>
        </w:rPr>
        <w:t xml:space="preserve"> </w:t>
      </w:r>
      <w:r w:rsidR="00706E03" w:rsidRPr="0023753A">
        <w:rPr>
          <w:rFonts w:ascii="Tahoma" w:hAnsi="Tahoma" w:cs="Tahoma"/>
          <w:snapToGrid w:val="0"/>
          <w:sz w:val="20"/>
        </w:rPr>
        <w:t>R</w:t>
      </w:r>
      <w:r w:rsidR="002F01C6" w:rsidRPr="0023753A">
        <w:rPr>
          <w:rFonts w:ascii="Tahoma" w:hAnsi="Tahoma" w:cs="Tahoma"/>
          <w:snapToGrid w:val="0"/>
          <w:sz w:val="20"/>
        </w:rPr>
        <w:t>ady</w:t>
      </w:r>
      <w:r w:rsidR="00702074" w:rsidRPr="0023753A">
        <w:rPr>
          <w:rFonts w:ascii="Tahoma" w:hAnsi="Tahoma" w:cs="Tahoma"/>
          <w:snapToGrid w:val="0"/>
          <w:sz w:val="20"/>
        </w:rPr>
        <w:t xml:space="preserve"> </w:t>
      </w:r>
      <w:r w:rsidR="001B0387" w:rsidRPr="0023753A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23753A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23753A">
        <w:rPr>
          <w:rFonts w:ascii="Tahoma" w:hAnsi="Tahoma" w:cs="Tahoma"/>
          <w:snapToGrid w:val="0"/>
          <w:sz w:val="20"/>
        </w:rPr>
        <w:t xml:space="preserve">z dnia </w:t>
      </w:r>
      <w:r w:rsidR="00770735" w:rsidRPr="0023753A">
        <w:rPr>
          <w:rFonts w:ascii="Tahoma" w:hAnsi="Tahoma" w:cs="Tahoma"/>
          <w:snapToGrid w:val="0"/>
          <w:sz w:val="20"/>
        </w:rPr>
        <w:t>_____________________</w:t>
      </w:r>
    </w:p>
    <w:p w14:paraId="06168A0D" w14:textId="5C6C8C48" w:rsidR="009A7537" w:rsidRPr="0023753A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23753A">
        <w:rPr>
          <w:rFonts w:ascii="Tahoma" w:hAnsi="Tahoma" w:cs="Tahoma"/>
          <w:b/>
          <w:sz w:val="20"/>
          <w:szCs w:val="20"/>
        </w:rPr>
        <w:t>MIEJSCOWEGO PLANU</w:t>
      </w:r>
      <w:r w:rsidR="00C4002F" w:rsidRPr="0023753A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23753A" w:rsidRPr="0023753A">
        <w:rPr>
          <w:rFonts w:ascii="Tahoma" w:hAnsi="Tahoma" w:cs="Tahoma"/>
          <w:b/>
          <w:sz w:val="20"/>
          <w:szCs w:val="20"/>
        </w:rPr>
        <w:t xml:space="preserve">CZĘŚCI </w:t>
      </w:r>
      <w:r w:rsidR="001B0387" w:rsidRPr="0023753A">
        <w:rPr>
          <w:rFonts w:ascii="Tahoma" w:hAnsi="Tahoma" w:cs="Tahoma"/>
          <w:b/>
          <w:sz w:val="20"/>
          <w:szCs w:val="20"/>
        </w:rPr>
        <w:t>SOŁECTWA</w:t>
      </w:r>
      <w:r w:rsidR="001B0387" w:rsidRPr="0023753A">
        <w:rPr>
          <w:rFonts w:ascii="Tahoma" w:hAnsi="Tahoma" w:cs="Tahoma"/>
          <w:b/>
          <w:color w:val="EE0000"/>
          <w:sz w:val="20"/>
          <w:szCs w:val="20"/>
        </w:rPr>
        <w:t xml:space="preserve"> </w:t>
      </w:r>
      <w:r w:rsidR="0023753A" w:rsidRPr="0023753A">
        <w:rPr>
          <w:rFonts w:ascii="Tahoma" w:hAnsi="Tahoma" w:cs="Tahoma"/>
          <w:b/>
          <w:sz w:val="20"/>
          <w:szCs w:val="20"/>
        </w:rPr>
        <w:t>ŚWIĘTOMARZ</w:t>
      </w:r>
      <w:r w:rsidR="001B0387" w:rsidRPr="0023753A">
        <w:rPr>
          <w:rFonts w:ascii="Tahoma" w:hAnsi="Tahoma" w:cs="Tahoma"/>
          <w:b/>
          <w:color w:val="EE0000"/>
          <w:sz w:val="20"/>
          <w:szCs w:val="20"/>
        </w:rPr>
        <w:t xml:space="preserve"> </w:t>
      </w:r>
      <w:r w:rsidR="001B0387" w:rsidRPr="0023753A">
        <w:rPr>
          <w:rFonts w:ascii="Tahoma" w:hAnsi="Tahoma" w:cs="Tahoma"/>
          <w:b/>
          <w:sz w:val="20"/>
          <w:szCs w:val="20"/>
        </w:rPr>
        <w:t>NA TERENIE GMINY PAWŁÓW</w:t>
      </w:r>
    </w:p>
    <w:p w14:paraId="1C4CC693" w14:textId="77777777" w:rsidR="004003D5" w:rsidRPr="0023753A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23753A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23753A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23753A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23753A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23753A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br/>
      </w:r>
      <w:r w:rsidRPr="0023753A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t>5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23753A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t>1153</w:t>
      </w:r>
      <w:r w:rsidRPr="0023753A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23753A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t>, późn.zm.)</w:t>
      </w:r>
      <w:r w:rsidRPr="0023753A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3F5EA8C6" w:rsidR="00A5332D" w:rsidRPr="0023753A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23753A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23753A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23753A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23753A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23753A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23753A">
        <w:rPr>
          <w:rFonts w:ascii="Tahoma" w:hAnsi="Tahoma" w:cs="Tahoma"/>
          <w:sz w:val="20"/>
          <w:szCs w:val="20"/>
        </w:rPr>
        <w:t>V/</w:t>
      </w:r>
      <w:r w:rsidR="0023753A" w:rsidRPr="0023753A">
        <w:rPr>
          <w:rFonts w:ascii="Tahoma" w:hAnsi="Tahoma" w:cs="Tahoma"/>
          <w:sz w:val="20"/>
          <w:szCs w:val="20"/>
        </w:rPr>
        <w:t>55</w:t>
      </w:r>
      <w:r w:rsidR="00F72841" w:rsidRPr="0023753A">
        <w:rPr>
          <w:rFonts w:ascii="Tahoma" w:hAnsi="Tahoma" w:cs="Tahoma"/>
          <w:sz w:val="20"/>
          <w:szCs w:val="20"/>
        </w:rPr>
        <w:t>/24</w:t>
      </w:r>
      <w:r w:rsidR="004003D5" w:rsidRPr="0023753A">
        <w:rPr>
          <w:rFonts w:ascii="Tahoma" w:hAnsi="Tahoma" w:cs="Tahoma"/>
          <w:sz w:val="20"/>
          <w:szCs w:val="20"/>
        </w:rPr>
        <w:t xml:space="preserve"> </w:t>
      </w:r>
      <w:r w:rsidR="000A11B1" w:rsidRPr="0023753A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23753A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23753A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23753A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23753A">
        <w:rPr>
          <w:rFonts w:ascii="Tahoma" w:hAnsi="Tahoma" w:cs="Tahoma"/>
          <w:snapToGrid w:val="0"/>
          <w:sz w:val="20"/>
          <w:szCs w:val="20"/>
        </w:rPr>
        <w:t>2</w:t>
      </w:r>
      <w:r w:rsidR="00F72841" w:rsidRPr="0023753A">
        <w:rPr>
          <w:rFonts w:ascii="Tahoma" w:hAnsi="Tahoma" w:cs="Tahoma"/>
          <w:snapToGrid w:val="0"/>
          <w:sz w:val="20"/>
          <w:szCs w:val="20"/>
        </w:rPr>
        <w:t>6</w:t>
      </w:r>
      <w:r w:rsidR="00766263" w:rsidRPr="0023753A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23753A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23753A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23753A">
        <w:rPr>
          <w:rFonts w:ascii="Tahoma" w:hAnsi="Tahoma" w:cs="Tahoma"/>
          <w:snapToGrid w:val="0"/>
          <w:sz w:val="20"/>
          <w:szCs w:val="20"/>
        </w:rPr>
        <w:t>4</w:t>
      </w:r>
      <w:r w:rsidR="00766263" w:rsidRPr="0023753A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23753A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23753A">
        <w:rPr>
          <w:rFonts w:ascii="Tahoma" w:hAnsi="Tahoma" w:cs="Tahoma"/>
          <w:snapToGrid w:val="0"/>
          <w:sz w:val="20"/>
          <w:szCs w:val="20"/>
        </w:rPr>
        <w:br/>
      </w:r>
      <w:r w:rsidR="00C4002F" w:rsidRPr="0023753A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23753A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23753A">
        <w:rPr>
          <w:rFonts w:ascii="Tahoma" w:hAnsi="Tahoma" w:cs="Tahoma"/>
          <w:snapToGrid w:val="0"/>
          <w:sz w:val="20"/>
          <w:szCs w:val="20"/>
        </w:rPr>
        <w:t>a</w:t>
      </w:r>
      <w:r w:rsidR="00A5332D" w:rsidRPr="0023753A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23753A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proofErr w:type="spellStart"/>
      <w:r w:rsidR="0023753A" w:rsidRPr="0023753A">
        <w:rPr>
          <w:rFonts w:ascii="Tahoma" w:hAnsi="Tahoma" w:cs="Tahoma"/>
          <w:snapToGrid w:val="0"/>
          <w:sz w:val="20"/>
          <w:szCs w:val="20"/>
        </w:rPr>
        <w:t>Świętomarz</w:t>
      </w:r>
      <w:proofErr w:type="spellEnd"/>
      <w:r w:rsidR="001B0387" w:rsidRPr="0023753A">
        <w:rPr>
          <w:rFonts w:ascii="Tahoma" w:hAnsi="Tahoma" w:cs="Tahoma"/>
          <w:snapToGrid w:val="0"/>
          <w:sz w:val="20"/>
          <w:szCs w:val="20"/>
        </w:rPr>
        <w:t xml:space="preserve"> na terenie gminy Pawłów</w:t>
      </w:r>
      <w:r w:rsidR="0023753A" w:rsidRPr="0023753A">
        <w:rPr>
          <w:rFonts w:ascii="Tahoma" w:hAnsi="Tahoma" w:cs="Tahoma"/>
          <w:snapToGrid w:val="0"/>
          <w:sz w:val="20"/>
          <w:szCs w:val="20"/>
        </w:rPr>
        <w:t xml:space="preserve"> wraz ze zmianą tej uchwały</w:t>
      </w:r>
      <w:r w:rsidR="001B0387" w:rsidRPr="0023753A">
        <w:rPr>
          <w:rFonts w:ascii="Tahoma" w:hAnsi="Tahoma" w:cs="Tahoma"/>
          <w:snapToGrid w:val="0"/>
          <w:sz w:val="20"/>
          <w:szCs w:val="20"/>
        </w:rPr>
        <w:t xml:space="preserve">. </w:t>
      </w:r>
    </w:p>
    <w:p w14:paraId="000936A0" w14:textId="00FE608B" w:rsidR="00766263" w:rsidRPr="0023753A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gminy Pawłów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proofErr w:type="spellStart"/>
      <w:r w:rsidR="0023753A" w:rsidRPr="0023753A">
        <w:rPr>
          <w:rFonts w:ascii="Tahoma" w:hAnsi="Tahoma" w:cs="Tahoma"/>
          <w:sz w:val="20"/>
          <w:szCs w:val="20"/>
          <w:lang w:eastAsia="pl-PL"/>
        </w:rPr>
        <w:t>Świętomarz</w:t>
      </w:r>
      <w:proofErr w:type="spellEnd"/>
      <w:r w:rsidR="001B0387" w:rsidRPr="0023753A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23753A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23753A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23753A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zgłoszonych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br/>
      </w:r>
      <w:r w:rsidRPr="0023753A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ej zmianie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Pawłów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ej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XVIII/183/12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br/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w Pawłowie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25 czerwca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23753A">
        <w:rPr>
          <w:rFonts w:ascii="Tahoma" w:hAnsi="Tahoma" w:cs="Tahoma"/>
          <w:sz w:val="20"/>
          <w:szCs w:val="20"/>
          <w:lang w:eastAsia="pl-PL"/>
        </w:rPr>
        <w:t>12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23753A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23753A">
        <w:rPr>
          <w:rFonts w:ascii="Tahoma" w:hAnsi="Tahoma" w:cs="Tahoma"/>
          <w:sz w:val="20"/>
          <w:szCs w:val="20"/>
          <w:lang w:eastAsia="pl-PL"/>
        </w:rPr>
        <w:t>ze zmianami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23753A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23753A">
        <w:rPr>
          <w:rFonts w:ascii="Tahoma" w:hAnsi="Tahoma" w:cs="Tahoma"/>
          <w:sz w:val="20"/>
          <w:szCs w:val="20"/>
        </w:rPr>
        <w:br/>
      </w:r>
      <w:r w:rsidRPr="0023753A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23753A">
        <w:rPr>
          <w:rFonts w:ascii="Tahoma" w:hAnsi="Tahoma" w:cs="Tahoma"/>
          <w:sz w:val="20"/>
          <w:szCs w:val="20"/>
        </w:rPr>
        <w:t>Gminy w Pawłowie</w:t>
      </w:r>
      <w:r w:rsidRPr="0023753A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23753A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23753A">
        <w:rPr>
          <w:rFonts w:ascii="Tahoma" w:hAnsi="Tahoma" w:cs="Tahoma"/>
          <w:sz w:val="20"/>
          <w:szCs w:val="20"/>
          <w:lang w:eastAsia="pl-PL"/>
        </w:rPr>
        <w:br/>
      </w:r>
      <w:r w:rsidR="004003D5" w:rsidRPr="0023753A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23753A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23753A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23753A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23753A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8B4083C" w14:textId="77777777" w:rsidR="0023753A" w:rsidRPr="0023753A" w:rsidRDefault="0023753A" w:rsidP="0023753A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23753A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Pr="0023753A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23753A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do </w:t>
      </w:r>
      <w:r w:rsidRPr="0023753A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 xml:space="preserve">r., stosownie do </w:t>
      </w:r>
      <w:r w:rsidRPr="0023753A">
        <w:rPr>
          <w:rFonts w:ascii="Tahoma" w:hAnsi="Tahoma" w:cs="Tahoma"/>
          <w:sz w:val="20"/>
          <w:szCs w:val="20"/>
        </w:rPr>
        <w:t>art. 8i oraz 8j ustawy o planowaniu</w:t>
      </w:r>
      <w:r w:rsidRPr="0023753A">
        <w:rPr>
          <w:rFonts w:ascii="Tahoma" w:hAnsi="Tahoma" w:cs="Tahoma"/>
          <w:sz w:val="20"/>
          <w:szCs w:val="20"/>
        </w:rPr>
        <w:br/>
        <w:t>i zagospodarowaniu przestrzennym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 xml:space="preserve"> przeprowadzono konsultacje społeczne w zakresie ustaleń projektu planu, które obejmowały:</w:t>
      </w:r>
    </w:p>
    <w:p w14:paraId="1DACBD17" w14:textId="77777777" w:rsidR="0023753A" w:rsidRPr="0023753A" w:rsidRDefault="0023753A" w:rsidP="0023753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>zbieranie uwag do projektu planu,</w:t>
      </w:r>
    </w:p>
    <w:p w14:paraId="06DEE64A" w14:textId="77777777" w:rsidR="0023753A" w:rsidRPr="0023753A" w:rsidRDefault="0023753A" w:rsidP="0023753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23753A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23753A">
        <w:rPr>
          <w:rFonts w:ascii="Tahoma" w:hAnsi="Tahoma" w:cs="Tahoma"/>
          <w:sz w:val="20"/>
          <w:szCs w:val="20"/>
        </w:rPr>
        <w:t>r.,</w:t>
      </w:r>
    </w:p>
    <w:p w14:paraId="30354A93" w14:textId="77777777" w:rsidR="0023753A" w:rsidRPr="0023753A" w:rsidRDefault="0023753A" w:rsidP="0023753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>prowadzenie punktu konsultacyjnego.</w:t>
      </w:r>
    </w:p>
    <w:p w14:paraId="077AAAE5" w14:textId="77777777" w:rsidR="0023753A" w:rsidRPr="0023753A" w:rsidRDefault="0023753A" w:rsidP="0023753A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23753A">
        <w:rPr>
          <w:rFonts w:ascii="Tahoma" w:hAnsi="Tahoma" w:cs="Tahoma"/>
          <w:iCs/>
          <w:sz w:val="20"/>
          <w:szCs w:val="20"/>
          <w:lang w:eastAsia="pl-PL"/>
        </w:rPr>
        <w:t xml:space="preserve">Określono terminem na składanie uwag projektu planu do dnia </w:t>
      </w:r>
      <w:r w:rsidRPr="0023753A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23753A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W wyznaczonym terminie nie wpłynęły żadne uwagi do planu od osób prywatnych, instytucji, przedsiębiorców. </w:t>
      </w:r>
    </w:p>
    <w:p w14:paraId="49739712" w14:textId="77777777" w:rsidR="00FC0DCD" w:rsidRPr="0023753A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23753A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23753A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23753A">
        <w:rPr>
          <w:rFonts w:ascii="Tahoma" w:hAnsi="Tahoma" w:cs="Tahoma"/>
          <w:b/>
          <w:sz w:val="20"/>
          <w:szCs w:val="20"/>
        </w:rPr>
        <w:br/>
      </w:r>
      <w:r w:rsidRPr="0023753A">
        <w:rPr>
          <w:rFonts w:ascii="Tahoma" w:hAnsi="Tahoma" w:cs="Tahoma"/>
          <w:b/>
          <w:sz w:val="20"/>
          <w:szCs w:val="20"/>
        </w:rPr>
        <w:t>i</w:t>
      </w:r>
      <w:r w:rsidR="00FC0DCD" w:rsidRPr="0023753A">
        <w:rPr>
          <w:rFonts w:ascii="Tahoma" w:hAnsi="Tahoma" w:cs="Tahoma"/>
          <w:b/>
          <w:sz w:val="20"/>
          <w:szCs w:val="20"/>
        </w:rPr>
        <w:t xml:space="preserve"> </w:t>
      </w:r>
      <w:r w:rsidRPr="0023753A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23753A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23753A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23753A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23753A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23753A">
        <w:rPr>
          <w:rFonts w:ascii="Tahoma" w:hAnsi="Tahoma" w:cs="Tahoma"/>
          <w:b/>
          <w:sz w:val="20"/>
          <w:szCs w:val="20"/>
        </w:rPr>
        <w:t>a</w:t>
      </w:r>
      <w:r w:rsidRPr="0023753A">
        <w:rPr>
          <w:rFonts w:ascii="Tahoma" w:hAnsi="Tahoma" w:cs="Tahoma"/>
          <w:b/>
          <w:sz w:val="20"/>
          <w:szCs w:val="20"/>
        </w:rPr>
        <w:t>rt. 1 ust. 2</w:t>
      </w:r>
      <w:r w:rsidR="0005726A" w:rsidRPr="0023753A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23753A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23753A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23753A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23753A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23753A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23753A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23753A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23753A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23753A">
        <w:rPr>
          <w:rFonts w:ascii="Tahoma" w:hAnsi="Tahoma" w:cs="Tahoma"/>
          <w:color w:val="auto"/>
          <w:sz w:val="20"/>
          <w:szCs w:val="20"/>
        </w:rPr>
        <w:t>wskaźnikach i</w:t>
      </w:r>
      <w:r w:rsidRPr="0023753A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23753A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3898285B" w:rsidR="00154B9B" w:rsidRPr="0023753A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</w:rPr>
        <w:t>Zapisy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23753A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23753A">
        <w:rPr>
          <w:rFonts w:ascii="Tahoma" w:hAnsi="Tahoma" w:cs="Tahoma"/>
          <w:sz w:val="20"/>
          <w:szCs w:val="20"/>
        </w:rPr>
        <w:t xml:space="preserve"> ogólnych i</w:t>
      </w:r>
      <w:r w:rsidR="00FC0DCD" w:rsidRPr="0023753A">
        <w:rPr>
          <w:rFonts w:ascii="Tahoma" w:hAnsi="Tahoma" w:cs="Tahoma"/>
          <w:sz w:val="20"/>
          <w:szCs w:val="20"/>
        </w:rPr>
        <w:t xml:space="preserve"> </w:t>
      </w:r>
      <w:r w:rsidRPr="0023753A">
        <w:rPr>
          <w:rFonts w:ascii="Tahoma" w:hAnsi="Tahoma" w:cs="Tahoma"/>
          <w:sz w:val="20"/>
          <w:szCs w:val="20"/>
        </w:rPr>
        <w:t>szczegółowych</w:t>
      </w:r>
      <w:r w:rsidR="00656645" w:rsidRPr="0023753A">
        <w:rPr>
          <w:rFonts w:ascii="Tahoma" w:hAnsi="Tahoma" w:cs="Tahoma"/>
          <w:sz w:val="20"/>
          <w:szCs w:val="20"/>
        </w:rPr>
        <w:t xml:space="preserve"> planu</w:t>
      </w:r>
      <w:r w:rsidRPr="0023753A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23753A">
        <w:rPr>
          <w:rFonts w:ascii="Tahoma" w:hAnsi="Tahoma" w:cs="Tahoma"/>
          <w:sz w:val="20"/>
          <w:szCs w:val="20"/>
        </w:rPr>
        <w:t> </w:t>
      </w:r>
      <w:r w:rsidRPr="0023753A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23753A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23753A">
        <w:rPr>
          <w:rFonts w:ascii="Tahoma" w:eastAsia="Calibri" w:hAnsi="Tahoma" w:cs="Tahoma"/>
          <w:sz w:val="20"/>
          <w:szCs w:val="20"/>
        </w:rPr>
        <w:t>Zasady ochrony i</w:t>
      </w:r>
      <w:r w:rsidR="00FC0DCD" w:rsidRPr="0023753A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23753A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23753A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23753A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23753A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23753A" w:rsidRPr="0023753A">
        <w:rPr>
          <w:rFonts w:ascii="Tahoma" w:hAnsi="Tahoma" w:cs="Tahoma"/>
          <w:iCs/>
          <w:sz w:val="20"/>
          <w:szCs w:val="20"/>
          <w:lang w:eastAsia="pl-PL"/>
        </w:rPr>
        <w:t>3</w:t>
      </w:r>
      <w:r w:rsidR="000A1BEB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23753A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23753A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</w:rPr>
        <w:t xml:space="preserve">Nie wyznaczono krajobrazów </w:t>
      </w:r>
      <w:r w:rsidRPr="0023753A">
        <w:rPr>
          <w:rFonts w:ascii="Tahoma" w:hAnsi="Tahoma" w:cs="Tahoma"/>
          <w:bCs/>
          <w:sz w:val="20"/>
          <w:szCs w:val="20"/>
        </w:rPr>
        <w:t>priorytetowych</w:t>
      </w:r>
      <w:r w:rsidRPr="0023753A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23753A">
        <w:rPr>
          <w:rFonts w:ascii="Tahoma" w:hAnsi="Tahoma" w:cs="Tahoma"/>
          <w:bCs/>
          <w:sz w:val="20"/>
          <w:szCs w:val="20"/>
        </w:rPr>
        <w:t>,</w:t>
      </w:r>
      <w:r w:rsidR="00A5332D" w:rsidRPr="0023753A">
        <w:rPr>
          <w:rFonts w:ascii="Tahoma" w:hAnsi="Tahoma" w:cs="Tahoma"/>
          <w:bCs/>
          <w:sz w:val="20"/>
          <w:szCs w:val="20"/>
        </w:rPr>
        <w:t xml:space="preserve"> </w:t>
      </w:r>
      <w:r w:rsidRPr="0023753A">
        <w:rPr>
          <w:rFonts w:ascii="Tahoma" w:hAnsi="Tahoma" w:cs="Tahoma"/>
          <w:bCs/>
          <w:sz w:val="20"/>
          <w:szCs w:val="20"/>
        </w:rPr>
        <w:t>gdy</w:t>
      </w:r>
      <w:r w:rsidR="00635B46" w:rsidRPr="0023753A">
        <w:rPr>
          <w:rFonts w:ascii="Tahoma" w:hAnsi="Tahoma" w:cs="Tahoma"/>
          <w:bCs/>
          <w:sz w:val="20"/>
          <w:szCs w:val="20"/>
        </w:rPr>
        <w:t>ż</w:t>
      </w:r>
      <w:r w:rsidR="00FC0DCD" w:rsidRPr="0023753A">
        <w:rPr>
          <w:rFonts w:ascii="Tahoma" w:hAnsi="Tahoma" w:cs="Tahoma"/>
          <w:bCs/>
          <w:sz w:val="20"/>
          <w:szCs w:val="20"/>
        </w:rPr>
        <w:t xml:space="preserve"> </w:t>
      </w:r>
      <w:r w:rsidRPr="0023753A">
        <w:rPr>
          <w:rFonts w:ascii="Tahoma" w:hAnsi="Tahoma" w:cs="Tahoma"/>
          <w:bCs/>
          <w:sz w:val="20"/>
          <w:szCs w:val="20"/>
        </w:rPr>
        <w:t>te</w:t>
      </w:r>
      <w:r w:rsidR="00FC0DCD" w:rsidRPr="0023753A">
        <w:rPr>
          <w:rFonts w:ascii="Tahoma" w:hAnsi="Tahoma" w:cs="Tahoma"/>
          <w:bCs/>
          <w:sz w:val="20"/>
          <w:szCs w:val="20"/>
        </w:rPr>
        <w:t xml:space="preserve"> </w:t>
      </w:r>
      <w:r w:rsidRPr="0023753A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23753A">
        <w:rPr>
          <w:rFonts w:ascii="Tahoma" w:hAnsi="Tahoma" w:cs="Tahoma"/>
          <w:bCs/>
          <w:sz w:val="20"/>
          <w:szCs w:val="20"/>
        </w:rPr>
        <w:br/>
      </w:r>
      <w:r w:rsidRPr="0023753A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23753A">
        <w:rPr>
          <w:rFonts w:ascii="Tahoma" w:hAnsi="Tahoma" w:cs="Tahoma"/>
          <w:sz w:val="20"/>
          <w:szCs w:val="20"/>
          <w:u w:val="single"/>
        </w:rPr>
        <w:br/>
      </w:r>
      <w:r w:rsidRPr="0023753A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4C25A7E3" w:rsidR="002457A9" w:rsidRPr="0023753A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23753A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23753A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23753A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23753A" w:rsidRPr="0023753A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23753A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23753A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>zakaz</w:t>
      </w:r>
      <w:r w:rsidR="00C418FC" w:rsidRPr="0023753A">
        <w:rPr>
          <w:rFonts w:ascii="Tahoma" w:hAnsi="Tahoma" w:cs="Tahoma"/>
          <w:sz w:val="20"/>
          <w:szCs w:val="20"/>
        </w:rPr>
        <w:t>u</w:t>
      </w:r>
      <w:r w:rsidRPr="0023753A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23753A">
        <w:rPr>
          <w:rFonts w:ascii="Tahoma" w:hAnsi="Tahoma" w:cs="Tahoma"/>
          <w:sz w:val="20"/>
          <w:szCs w:val="20"/>
        </w:rPr>
        <w:br/>
      </w:r>
      <w:r w:rsidRPr="0023753A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23753A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23753A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23753A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>gospodarki odpadami stałymi</w:t>
      </w:r>
      <w:r w:rsidR="00CD6939" w:rsidRPr="0023753A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23753A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23753A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23753A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 xml:space="preserve">Ponadto w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71EDA322" w14:textId="114D66A0" w:rsidR="0023753A" w:rsidRPr="0023753A" w:rsidRDefault="0023753A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23753A">
        <w:rPr>
          <w:rFonts w:ascii="Tahoma" w:hAnsi="Tahoma" w:cs="Tahoma"/>
          <w:bCs/>
          <w:sz w:val="20"/>
          <w:szCs w:val="20"/>
        </w:rPr>
        <w:tab/>
      </w:r>
      <w:r w:rsidRPr="0023753A">
        <w:rPr>
          <w:rFonts w:ascii="Tahoma" w:hAnsi="Tahoma" w:cs="Tahoma"/>
          <w:bCs/>
          <w:sz w:val="20"/>
          <w:szCs w:val="20"/>
        </w:rPr>
        <w:t>Uchwała w § 1</w:t>
      </w:r>
      <w:r w:rsidRPr="0023753A">
        <w:rPr>
          <w:rFonts w:ascii="Tahoma" w:hAnsi="Tahoma" w:cs="Tahoma"/>
          <w:bCs/>
          <w:sz w:val="20"/>
          <w:szCs w:val="20"/>
        </w:rPr>
        <w:t>4</w:t>
      </w:r>
      <w:r w:rsidRPr="0023753A">
        <w:rPr>
          <w:rFonts w:ascii="Tahoma" w:hAnsi="Tahoma" w:cs="Tahoma"/>
          <w:bCs/>
          <w:sz w:val="20"/>
          <w:szCs w:val="20"/>
        </w:rPr>
        <w:t xml:space="preserve"> ust.1 i 2 zawiera regulacje dotyczące ochrony dziedzictwa kulturowego i zabytków ze względu na fakt, że na obszarze objętym planem zlokalizowane są dwa obiekty wpisane do ewidencji zabytków nieruchomych województwa świętokrzyskiego, natomiast nie ma zabytków uznanych za parki kulturowe. W obszarze objętym planem nie występują dobra kultury współczesnej wymagające szczególnej ochrony oraz strefy ochrony archeologicznej. </w:t>
      </w:r>
      <w:r w:rsidRPr="0023753A">
        <w:rPr>
          <w:rFonts w:ascii="Tahoma" w:hAnsi="Tahoma" w:cs="Tahoma"/>
          <w:sz w:val="20"/>
          <w:szCs w:val="20"/>
        </w:rPr>
        <w:t xml:space="preserve">W granicach planu występują stanowiska archeologiczne wymienione w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§1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4</w:t>
      </w:r>
      <w:r w:rsidRPr="0023753A">
        <w:rPr>
          <w:rFonts w:ascii="Tahoma" w:hAnsi="Tahoma" w:cs="Tahoma"/>
          <w:sz w:val="20"/>
          <w:szCs w:val="20"/>
        </w:rPr>
        <w:t xml:space="preserve"> ust. 3, dla których zasady ochrony zawarte zostały w §1</w:t>
      </w:r>
      <w:r w:rsidRPr="0023753A">
        <w:rPr>
          <w:rFonts w:ascii="Tahoma" w:hAnsi="Tahoma" w:cs="Tahoma"/>
          <w:sz w:val="20"/>
          <w:szCs w:val="20"/>
        </w:rPr>
        <w:t>4</w:t>
      </w:r>
      <w:r w:rsidRPr="0023753A">
        <w:rPr>
          <w:rFonts w:ascii="Tahoma" w:hAnsi="Tahoma" w:cs="Tahoma"/>
          <w:sz w:val="20"/>
          <w:szCs w:val="20"/>
        </w:rPr>
        <w:t xml:space="preserve"> ust. 4 planu. Ponadto </w:t>
      </w:r>
      <w:r w:rsidRPr="0023753A">
        <w:rPr>
          <w:rFonts w:ascii="Tahoma" w:eastAsia="Calibri" w:hAnsi="Tahoma" w:cs="Tahoma"/>
          <w:sz w:val="20"/>
          <w:szCs w:val="20"/>
        </w:rPr>
        <w:t>w</w:t>
      </w:r>
      <w:r w:rsidRPr="0023753A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§ 1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4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 xml:space="preserve"> ust. 6 </w:t>
      </w:r>
      <w:r w:rsidRPr="0023753A">
        <w:rPr>
          <w:rFonts w:ascii="Tahoma" w:hAnsi="Tahoma" w:cs="Tahoma"/>
          <w:sz w:val="20"/>
          <w:szCs w:val="20"/>
        </w:rPr>
        <w:t>zamieszczono zasady ochrony dla występujących na terenie planu przydrożnych krzyży i kapliczek.</w:t>
      </w:r>
    </w:p>
    <w:p w14:paraId="523AC346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23753A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23753A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23753A">
        <w:rPr>
          <w:rFonts w:ascii="Tahoma" w:hAnsi="Tahoma" w:cs="Tahoma"/>
          <w:sz w:val="20"/>
          <w:szCs w:val="20"/>
        </w:rPr>
        <w:t>d</w:t>
      </w:r>
      <w:r w:rsidR="00B31020" w:rsidRPr="0023753A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23753A">
        <w:rPr>
          <w:rFonts w:ascii="Tahoma" w:hAnsi="Tahoma" w:cs="Tahoma"/>
          <w:sz w:val="20"/>
          <w:szCs w:val="20"/>
        </w:rPr>
        <w:t xml:space="preserve"> oraz</w:t>
      </w:r>
      <w:r w:rsidR="006B6B92" w:rsidRPr="0023753A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23753A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23753A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23753A">
        <w:rPr>
          <w:rFonts w:ascii="Tahoma" w:hAnsi="Tahoma" w:cs="Tahoma"/>
          <w:sz w:val="20"/>
          <w:szCs w:val="20"/>
        </w:rPr>
        <w:t xml:space="preserve">oraz </w:t>
      </w:r>
      <w:r w:rsidRPr="0023753A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23753A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23753A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23753A">
        <w:rPr>
          <w:rFonts w:ascii="Tahoma" w:hAnsi="Tahoma" w:cs="Tahoma"/>
          <w:sz w:val="20"/>
          <w:szCs w:val="20"/>
          <w:lang w:eastAsia="pl-PL"/>
        </w:rPr>
        <w:t>d</w:t>
      </w:r>
      <w:r w:rsidRPr="0023753A">
        <w:rPr>
          <w:rFonts w:ascii="Tahoma" w:hAnsi="Tahoma" w:cs="Tahoma"/>
          <w:sz w:val="20"/>
          <w:szCs w:val="20"/>
          <w:lang w:eastAsia="pl-PL"/>
        </w:rPr>
        <w:t>róg publicznych.</w:t>
      </w:r>
      <w:r w:rsidRPr="0023753A">
        <w:rPr>
          <w:rFonts w:ascii="Tahoma" w:hAnsi="Tahoma" w:cs="Tahoma"/>
          <w:sz w:val="20"/>
          <w:szCs w:val="20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23753A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23753A">
        <w:rPr>
          <w:rFonts w:ascii="Tahoma" w:hAnsi="Tahoma" w:cs="Tahoma"/>
          <w:sz w:val="20"/>
          <w:szCs w:val="20"/>
          <w:lang w:eastAsia="pl-PL"/>
        </w:rPr>
        <w:t>nieważ, u</w:t>
      </w:r>
      <w:r w:rsidRPr="0023753A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23753A">
        <w:rPr>
          <w:rFonts w:ascii="Tahoma" w:hAnsi="Tahoma" w:cs="Tahoma"/>
          <w:sz w:val="20"/>
          <w:szCs w:val="20"/>
        </w:rPr>
        <w:t>Z</w:t>
      </w:r>
      <w:r w:rsidR="00AD5A07" w:rsidRPr="0023753A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23753A">
        <w:rPr>
          <w:rFonts w:ascii="Tahoma" w:hAnsi="Tahoma" w:cs="Tahoma"/>
          <w:sz w:val="20"/>
          <w:szCs w:val="20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23753A">
        <w:rPr>
          <w:rFonts w:ascii="Tahoma" w:hAnsi="Tahoma" w:cs="Tahoma"/>
          <w:sz w:val="20"/>
          <w:szCs w:val="20"/>
          <w:lang w:eastAsia="pl-PL"/>
        </w:rPr>
        <w:t> </w:t>
      </w:r>
      <w:r w:rsidRPr="0023753A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23753A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23753A">
        <w:rPr>
          <w:rFonts w:ascii="Tahoma" w:hAnsi="Tahoma" w:cs="Tahoma"/>
          <w:sz w:val="20"/>
          <w:szCs w:val="20"/>
          <w:lang w:eastAsia="pl-PL"/>
        </w:rPr>
        <w:t>,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23753A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23753A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23753A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23753A">
        <w:rPr>
          <w:rFonts w:ascii="Tahoma" w:hAnsi="Tahoma" w:cs="Tahoma"/>
          <w:sz w:val="20"/>
          <w:szCs w:val="20"/>
        </w:rPr>
        <w:br/>
      </w:r>
      <w:r w:rsidRPr="0023753A">
        <w:rPr>
          <w:rFonts w:ascii="Tahoma" w:hAnsi="Tahoma" w:cs="Tahoma"/>
          <w:sz w:val="20"/>
          <w:szCs w:val="20"/>
        </w:rPr>
        <w:t>z</w:t>
      </w:r>
      <w:r w:rsidR="00A53CE0" w:rsidRPr="0023753A">
        <w:rPr>
          <w:rFonts w:ascii="Tahoma" w:hAnsi="Tahoma" w:cs="Tahoma"/>
          <w:sz w:val="20"/>
          <w:szCs w:val="20"/>
        </w:rPr>
        <w:t xml:space="preserve"> </w:t>
      </w:r>
      <w:r w:rsidRPr="0023753A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23753A">
        <w:rPr>
          <w:rFonts w:ascii="Tahoma" w:hAnsi="Tahoma" w:cs="Tahoma"/>
          <w:sz w:val="20"/>
          <w:szCs w:val="20"/>
        </w:rPr>
        <w:t>a</w:t>
      </w:r>
      <w:r w:rsidRPr="0023753A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23753A">
        <w:rPr>
          <w:rFonts w:ascii="Tahoma" w:hAnsi="Tahoma" w:cs="Tahoma"/>
          <w:sz w:val="20"/>
          <w:szCs w:val="20"/>
        </w:rPr>
        <w:t>W</w:t>
      </w:r>
      <w:r w:rsidR="00A5332D" w:rsidRPr="0023753A">
        <w:rPr>
          <w:rFonts w:ascii="Tahoma" w:hAnsi="Tahoma" w:cs="Tahoma"/>
          <w:sz w:val="20"/>
          <w:szCs w:val="20"/>
        </w:rPr>
        <w:t> </w:t>
      </w:r>
      <w:r w:rsidR="006B6B92" w:rsidRPr="0023753A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23753A">
        <w:rPr>
          <w:rFonts w:ascii="Tahoma" w:hAnsi="Tahoma" w:cs="Tahoma"/>
          <w:sz w:val="20"/>
          <w:szCs w:val="20"/>
        </w:rPr>
        <w:t xml:space="preserve"> zapisy</w:t>
      </w:r>
      <w:r w:rsidRPr="0023753A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23753A">
        <w:rPr>
          <w:rFonts w:ascii="Tahoma" w:hAnsi="Tahoma" w:cs="Tahoma"/>
          <w:sz w:val="20"/>
          <w:szCs w:val="20"/>
        </w:rPr>
        <w:t>1</w:t>
      </w:r>
      <w:r w:rsidR="00B1370B" w:rsidRPr="0023753A">
        <w:rPr>
          <w:rFonts w:ascii="Tahoma" w:hAnsi="Tahoma" w:cs="Tahoma"/>
          <w:sz w:val="20"/>
          <w:szCs w:val="20"/>
        </w:rPr>
        <w:t>6</w:t>
      </w:r>
      <w:r w:rsidRPr="0023753A">
        <w:rPr>
          <w:rFonts w:ascii="Tahoma" w:hAnsi="Tahoma" w:cs="Tahoma"/>
          <w:sz w:val="20"/>
          <w:szCs w:val="20"/>
        </w:rPr>
        <w:t xml:space="preserve"> </w:t>
      </w:r>
      <w:r w:rsidR="002457A9" w:rsidRPr="0023753A">
        <w:rPr>
          <w:rFonts w:ascii="Tahoma" w:hAnsi="Tahoma" w:cs="Tahoma"/>
          <w:sz w:val="20"/>
          <w:szCs w:val="20"/>
        </w:rPr>
        <w:t>u</w:t>
      </w:r>
      <w:r w:rsidRPr="0023753A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23753A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23753A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23753A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23753A">
        <w:rPr>
          <w:rFonts w:ascii="Tahoma" w:hAnsi="Tahoma" w:cs="Tahoma"/>
          <w:sz w:val="20"/>
          <w:szCs w:val="20"/>
        </w:rPr>
        <w:t> </w:t>
      </w:r>
      <w:r w:rsidRPr="0023753A">
        <w:rPr>
          <w:rFonts w:ascii="Tahoma" w:hAnsi="Tahoma" w:cs="Tahoma"/>
          <w:sz w:val="20"/>
          <w:szCs w:val="20"/>
        </w:rPr>
        <w:t>obiektów i</w:t>
      </w:r>
      <w:r w:rsidR="00A5332D" w:rsidRPr="0023753A">
        <w:rPr>
          <w:rFonts w:ascii="Tahoma" w:hAnsi="Tahoma" w:cs="Tahoma"/>
          <w:sz w:val="20"/>
          <w:szCs w:val="20"/>
        </w:rPr>
        <w:t> </w:t>
      </w:r>
      <w:r w:rsidRPr="0023753A">
        <w:rPr>
          <w:rFonts w:ascii="Tahoma" w:hAnsi="Tahoma" w:cs="Tahoma"/>
          <w:sz w:val="20"/>
          <w:szCs w:val="20"/>
        </w:rPr>
        <w:t xml:space="preserve">urządzeń </w:t>
      </w:r>
      <w:r w:rsidR="006B6B92" w:rsidRPr="0023753A">
        <w:rPr>
          <w:rFonts w:ascii="Tahoma" w:hAnsi="Tahoma" w:cs="Tahoma"/>
          <w:sz w:val="20"/>
          <w:szCs w:val="20"/>
        </w:rPr>
        <w:t>na terenach objętych planem.</w:t>
      </w:r>
      <w:r w:rsidR="003A7860" w:rsidRPr="0023753A">
        <w:rPr>
          <w:rFonts w:ascii="Tahoma" w:hAnsi="Tahoma" w:cs="Tahoma"/>
          <w:sz w:val="20"/>
          <w:szCs w:val="20"/>
        </w:rPr>
        <w:t xml:space="preserve"> </w:t>
      </w:r>
      <w:r w:rsidRPr="0023753A">
        <w:rPr>
          <w:rFonts w:ascii="Tahoma" w:hAnsi="Tahoma" w:cs="Tahoma"/>
          <w:sz w:val="20"/>
          <w:szCs w:val="20"/>
        </w:rPr>
        <w:t>Projekt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23753A">
        <w:rPr>
          <w:rFonts w:ascii="Tahoma" w:hAnsi="Tahoma" w:cs="Tahoma"/>
          <w:sz w:val="20"/>
          <w:szCs w:val="20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23753A">
        <w:rPr>
          <w:rFonts w:ascii="Tahoma" w:hAnsi="Tahoma" w:cs="Tahoma"/>
          <w:sz w:val="20"/>
          <w:szCs w:val="20"/>
        </w:rPr>
        <w:t>.</w:t>
      </w:r>
      <w:r w:rsidR="003A7860" w:rsidRPr="0023753A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23753A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23753A">
        <w:rPr>
          <w:rFonts w:ascii="Tahoma" w:hAnsi="Tahoma" w:cs="Tahoma"/>
          <w:sz w:val="20"/>
          <w:szCs w:val="20"/>
        </w:rPr>
        <w:t>sanitarnej</w:t>
      </w:r>
      <w:r w:rsidR="00007E45" w:rsidRPr="0023753A">
        <w:rPr>
          <w:rFonts w:ascii="Tahoma" w:hAnsi="Tahoma" w:cs="Tahoma"/>
          <w:sz w:val="20"/>
          <w:szCs w:val="20"/>
        </w:rPr>
        <w:t xml:space="preserve"> </w:t>
      </w:r>
      <w:r w:rsidR="003A7860" w:rsidRPr="0023753A">
        <w:rPr>
          <w:rFonts w:ascii="Tahoma" w:hAnsi="Tahoma" w:cs="Tahoma"/>
          <w:sz w:val="20"/>
          <w:szCs w:val="20"/>
        </w:rPr>
        <w:t xml:space="preserve">oraz </w:t>
      </w:r>
      <w:r w:rsidR="00007E45" w:rsidRPr="0023753A">
        <w:rPr>
          <w:rFonts w:ascii="Tahoma" w:hAnsi="Tahoma" w:cs="Tahoma"/>
          <w:sz w:val="20"/>
          <w:szCs w:val="20"/>
        </w:rPr>
        <w:t xml:space="preserve">sieci </w:t>
      </w:r>
      <w:r w:rsidR="003A7860" w:rsidRPr="0023753A">
        <w:rPr>
          <w:rFonts w:ascii="Tahoma" w:hAnsi="Tahoma" w:cs="Tahoma"/>
          <w:sz w:val="20"/>
          <w:szCs w:val="20"/>
        </w:rPr>
        <w:t>telekomunikacyjnej</w:t>
      </w:r>
      <w:r w:rsidR="00007E45" w:rsidRPr="0023753A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23753A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23753A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23753A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1C2FDE99" w:rsidR="004A4317" w:rsidRPr="0023753A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</w:rPr>
        <w:t>W</w:t>
      </w:r>
      <w:r w:rsidRPr="0023753A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23753A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23753A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3C016296" w:rsidR="00E7579E" w:rsidRPr="0023753A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23753A">
        <w:rPr>
          <w:rFonts w:ascii="Tahoma" w:hAnsi="Tahoma" w:cs="Tahoma"/>
          <w:sz w:val="20"/>
          <w:szCs w:val="20"/>
        </w:rPr>
        <w:t>§ 1</w:t>
      </w:r>
      <w:r w:rsidR="0023753A" w:rsidRPr="0023753A">
        <w:rPr>
          <w:rFonts w:ascii="Tahoma" w:hAnsi="Tahoma" w:cs="Tahoma"/>
          <w:sz w:val="20"/>
          <w:szCs w:val="20"/>
        </w:rPr>
        <w:t>6</w:t>
      </w:r>
      <w:r w:rsidRPr="0023753A">
        <w:rPr>
          <w:rFonts w:ascii="Tahoma" w:hAnsi="Tahoma" w:cs="Tahoma"/>
          <w:sz w:val="20"/>
          <w:szCs w:val="20"/>
        </w:rPr>
        <w:t xml:space="preserve"> ust. 1 pkt </w:t>
      </w:r>
      <w:r w:rsidR="00B1370B" w:rsidRPr="0023753A">
        <w:rPr>
          <w:rFonts w:ascii="Tahoma" w:hAnsi="Tahoma" w:cs="Tahoma"/>
          <w:sz w:val="20"/>
          <w:szCs w:val="20"/>
        </w:rPr>
        <w:t>2</w:t>
      </w:r>
      <w:r w:rsidRPr="0023753A">
        <w:rPr>
          <w:rFonts w:ascii="Tahoma" w:hAnsi="Tahoma" w:cs="Tahoma"/>
          <w:sz w:val="20"/>
          <w:szCs w:val="20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23753A">
        <w:rPr>
          <w:rFonts w:ascii="Tahoma" w:hAnsi="Tahoma" w:cs="Tahoma"/>
          <w:sz w:val="20"/>
          <w:szCs w:val="20"/>
          <w:lang w:eastAsia="pl-PL"/>
        </w:rPr>
        <w:t> 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23753A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23753A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23753A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23753A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23753A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23753A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23753A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23753A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23753A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23753A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23753A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23753A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23753A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23753A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23753A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23753A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23753A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23753A">
        <w:rPr>
          <w:rFonts w:ascii="Tahoma" w:hAnsi="Tahoma" w:cs="Tahoma"/>
          <w:sz w:val="20"/>
        </w:rPr>
        <w:t>kształtowani</w:t>
      </w:r>
      <w:r w:rsidR="001C6AC6" w:rsidRPr="0023753A">
        <w:rPr>
          <w:rFonts w:ascii="Tahoma" w:hAnsi="Tahoma" w:cs="Tahoma"/>
          <w:sz w:val="20"/>
        </w:rPr>
        <w:t>e</w:t>
      </w:r>
      <w:r w:rsidRPr="0023753A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23753A">
        <w:rPr>
          <w:rFonts w:ascii="Tahoma" w:hAnsi="Tahoma" w:cs="Tahoma"/>
          <w:sz w:val="20"/>
        </w:rPr>
        <w:t xml:space="preserve"> obsługę komunikacyjną </w:t>
      </w:r>
      <w:r w:rsidR="009A087E" w:rsidRPr="0023753A">
        <w:rPr>
          <w:rFonts w:ascii="Tahoma" w:hAnsi="Tahoma" w:cs="Tahoma"/>
          <w:sz w:val="20"/>
        </w:rPr>
        <w:t>z istniejących dróg publicznych</w:t>
      </w:r>
      <w:r w:rsidRPr="0023753A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23753A">
        <w:rPr>
          <w:rFonts w:ascii="Tahoma" w:hAnsi="Tahoma" w:cs="Tahoma"/>
          <w:sz w:val="20"/>
        </w:rPr>
        <w:t> </w:t>
      </w:r>
      <w:r w:rsidRPr="0023753A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23753A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23753A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23753A">
        <w:rPr>
          <w:rFonts w:ascii="Tahoma" w:hAnsi="Tahoma" w:cs="Tahoma"/>
          <w:sz w:val="20"/>
        </w:rPr>
        <w:br/>
      </w:r>
      <w:r w:rsidRPr="0023753A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23753A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23753A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23753A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23753A">
        <w:rPr>
          <w:rFonts w:ascii="Tahoma" w:hAnsi="Tahoma" w:cs="Tahoma"/>
          <w:sz w:val="20"/>
        </w:rPr>
        <w:t>zapewnienie</w:t>
      </w:r>
      <w:r w:rsidR="00E7579E" w:rsidRPr="0023753A">
        <w:rPr>
          <w:rFonts w:ascii="Tahoma" w:hAnsi="Tahoma" w:cs="Tahoma"/>
          <w:sz w:val="20"/>
        </w:rPr>
        <w:t xml:space="preserve"> </w:t>
      </w:r>
      <w:r w:rsidRPr="0023753A">
        <w:rPr>
          <w:rFonts w:ascii="Tahoma" w:hAnsi="Tahoma" w:cs="Tahoma"/>
          <w:sz w:val="20"/>
        </w:rPr>
        <w:t xml:space="preserve">na całym obszarze planu </w:t>
      </w:r>
      <w:r w:rsidR="00E7579E" w:rsidRPr="0023753A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23753A">
        <w:rPr>
          <w:rFonts w:ascii="Tahoma" w:hAnsi="Tahoma" w:cs="Tahoma"/>
          <w:sz w:val="20"/>
        </w:rPr>
        <w:t>poprzez dopuszczenie realizacji</w:t>
      </w:r>
      <w:r w:rsidR="00E7579E" w:rsidRPr="0023753A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23753A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23753A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23753A">
        <w:rPr>
          <w:rFonts w:ascii="Tahoma" w:hAnsi="Tahoma" w:cs="Tahoma"/>
          <w:sz w:val="20"/>
        </w:rPr>
        <w:t xml:space="preserve"> </w:t>
      </w:r>
      <w:r w:rsidR="00C86656" w:rsidRPr="0023753A">
        <w:rPr>
          <w:rFonts w:ascii="Tahoma" w:hAnsi="Tahoma" w:cs="Tahoma"/>
          <w:sz w:val="20"/>
        </w:rPr>
        <w:t>komunikacji pieszej i komunikacji pieszo-rowerowej</w:t>
      </w:r>
      <w:r w:rsidRPr="0023753A">
        <w:rPr>
          <w:rFonts w:ascii="Tahoma" w:hAnsi="Tahoma" w:cs="Tahoma"/>
          <w:sz w:val="20"/>
        </w:rPr>
        <w:t>;</w:t>
      </w:r>
    </w:p>
    <w:p w14:paraId="50165039" w14:textId="77777777" w:rsidR="00E7579E" w:rsidRPr="0023753A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23753A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23753A">
        <w:rPr>
          <w:rFonts w:ascii="Tahoma" w:hAnsi="Tahoma" w:cs="Tahoma"/>
          <w:sz w:val="20"/>
        </w:rPr>
        <w:t>.</w:t>
      </w:r>
    </w:p>
    <w:p w14:paraId="746604EB" w14:textId="77777777" w:rsidR="009A7A84" w:rsidRPr="0023753A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23753A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23753A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23753A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23753A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23753A">
        <w:rPr>
          <w:rFonts w:ascii="Tahoma" w:hAnsi="Tahoma" w:cs="Tahoma"/>
          <w:sz w:val="20"/>
          <w:szCs w:val="20"/>
          <w:lang w:eastAsia="pl-PL"/>
        </w:rPr>
        <w:br/>
      </w:r>
      <w:r w:rsidRPr="0023753A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23753A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>Pawłów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23753A">
        <w:rPr>
          <w:rFonts w:ascii="Tahoma" w:hAnsi="Tahoma" w:cs="Tahoma"/>
          <w:sz w:val="20"/>
          <w:szCs w:val="20"/>
          <w:lang w:eastAsia="pl-PL"/>
        </w:rPr>
        <w:t>oraz miejscowych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23753A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 w:rsidRPr="0023753A">
        <w:rPr>
          <w:rFonts w:ascii="Tahoma" w:hAnsi="Tahoma" w:cs="Tahoma"/>
          <w:sz w:val="20"/>
          <w:szCs w:val="20"/>
          <w:lang w:eastAsia="pl-PL"/>
        </w:rPr>
        <w:br/>
      </w:r>
      <w:r w:rsidRPr="0023753A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23753A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 w:rsidRPr="0023753A">
        <w:rPr>
          <w:rFonts w:ascii="Tahoma" w:hAnsi="Tahoma" w:cs="Tahoma"/>
          <w:sz w:val="20"/>
          <w:szCs w:val="20"/>
          <w:lang w:eastAsia="pl-PL"/>
        </w:rPr>
        <w:br/>
      </w:r>
      <w:r w:rsidR="00AF5D18" w:rsidRPr="0023753A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23753A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23753A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>y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>plan</w:t>
      </w:r>
      <w:r w:rsidRPr="0023753A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>y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23753A">
        <w:rPr>
          <w:rFonts w:ascii="Tahoma" w:hAnsi="Tahoma" w:cs="Tahoma"/>
          <w:sz w:val="20"/>
          <w:szCs w:val="20"/>
          <w:lang w:eastAsia="pl-PL"/>
        </w:rPr>
        <w:t>aktualności,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23753A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23753A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>n miejscowy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>y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23753A">
        <w:rPr>
          <w:rFonts w:ascii="Tahoma" w:hAnsi="Tahoma" w:cs="Tahoma"/>
          <w:sz w:val="20"/>
          <w:szCs w:val="20"/>
          <w:lang w:eastAsia="pl-PL"/>
        </w:rPr>
        <w:t>Pawłów</w:t>
      </w:r>
      <w:r w:rsidRPr="0023753A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 w:rsidRPr="0023753A">
        <w:rPr>
          <w:rFonts w:ascii="Tahoma" w:hAnsi="Tahoma" w:cs="Tahoma"/>
          <w:sz w:val="20"/>
          <w:szCs w:val="20"/>
          <w:lang w:eastAsia="pl-PL"/>
        </w:rPr>
        <w:br/>
      </w:r>
      <w:r w:rsidR="00C227C7" w:rsidRPr="0023753A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23753A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23753A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23753A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23753A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23753A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23753A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23753A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23753A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23753A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23753A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1449" w14:textId="77777777" w:rsidR="007A3978" w:rsidRDefault="007A3978" w:rsidP="00C625DF">
      <w:r>
        <w:separator/>
      </w:r>
    </w:p>
    <w:p w14:paraId="76701F5D" w14:textId="77777777" w:rsidR="007A3978" w:rsidRDefault="007A3978"/>
    <w:p w14:paraId="467033BD" w14:textId="77777777" w:rsidR="007A3978" w:rsidRDefault="007A3978"/>
  </w:endnote>
  <w:endnote w:type="continuationSeparator" w:id="0">
    <w:p w14:paraId="4417614C" w14:textId="77777777" w:rsidR="007A3978" w:rsidRDefault="007A3978" w:rsidP="00C625DF">
      <w:r>
        <w:continuationSeparator/>
      </w:r>
    </w:p>
    <w:p w14:paraId="4FFC6E76" w14:textId="77777777" w:rsidR="007A3978" w:rsidRDefault="007A3978"/>
    <w:p w14:paraId="22267425" w14:textId="77777777" w:rsidR="007A3978" w:rsidRDefault="007A39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0F603" w14:textId="77777777" w:rsidR="007A3978" w:rsidRDefault="007A3978" w:rsidP="00C625DF">
      <w:r>
        <w:separator/>
      </w:r>
    </w:p>
    <w:p w14:paraId="2F8AB6FE" w14:textId="77777777" w:rsidR="007A3978" w:rsidRDefault="007A3978"/>
    <w:p w14:paraId="779B094F" w14:textId="77777777" w:rsidR="007A3978" w:rsidRDefault="007A3978"/>
  </w:footnote>
  <w:footnote w:type="continuationSeparator" w:id="0">
    <w:p w14:paraId="3694F30B" w14:textId="77777777" w:rsidR="007A3978" w:rsidRDefault="007A3978" w:rsidP="00C625DF">
      <w:r>
        <w:continuationSeparator/>
      </w:r>
    </w:p>
    <w:p w14:paraId="0B3CCF28" w14:textId="77777777" w:rsidR="007A3978" w:rsidRDefault="007A3978"/>
    <w:p w14:paraId="36E3E30F" w14:textId="77777777" w:rsidR="007A3978" w:rsidRDefault="007A39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1ED5"/>
    <w:rsid w:val="0020437F"/>
    <w:rsid w:val="002059E9"/>
    <w:rsid w:val="00206A82"/>
    <w:rsid w:val="00227141"/>
    <w:rsid w:val="0023753A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78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2174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7</cp:revision>
  <cp:lastPrinted>2016-02-01T14:30:00Z</cp:lastPrinted>
  <dcterms:created xsi:type="dcterms:W3CDTF">2025-04-02T20:02:00Z</dcterms:created>
  <dcterms:modified xsi:type="dcterms:W3CDTF">2025-10-02T08:04:00Z</dcterms:modified>
</cp:coreProperties>
</file>