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5A" w:rsidRPr="0061215A" w:rsidRDefault="0061215A" w:rsidP="0061215A">
      <w:pPr>
        <w:spacing w:after="0" w:line="240" w:lineRule="auto"/>
        <w:jc w:val="right"/>
        <w:rPr>
          <w:rFonts w:ascii="Calibri" w:eastAsia="Times New Roman" w:hAnsi="Calibri" w:cs="Arial"/>
          <w:kern w:val="0"/>
          <w:lang w:eastAsia="pl-PL"/>
        </w:rPr>
      </w:pPr>
      <w:r w:rsidRPr="0061215A">
        <w:rPr>
          <w:rFonts w:ascii="Calibri" w:eastAsia="Times New Roman" w:hAnsi="Calibri" w:cs="Arial"/>
          <w:kern w:val="0"/>
          <w:lang w:eastAsia="pl-PL"/>
        </w:rPr>
        <w:t xml:space="preserve">Pawłów, dn. </w:t>
      </w:r>
      <w:bookmarkStart w:id="0" w:name="_Hlk178935105"/>
      <w:r w:rsidR="008B40D9">
        <w:rPr>
          <w:rFonts w:ascii="Calibri" w:eastAsia="Times New Roman" w:hAnsi="Calibri" w:cs="Arial"/>
          <w:kern w:val="0"/>
          <w:lang w:eastAsia="pl-PL"/>
        </w:rPr>
        <w:t>14</w:t>
      </w:r>
      <w:r w:rsidR="0015535A">
        <w:rPr>
          <w:rFonts w:ascii="Calibri" w:eastAsia="Times New Roman" w:hAnsi="Calibri" w:cs="Arial"/>
          <w:kern w:val="0"/>
          <w:lang w:eastAsia="pl-PL"/>
        </w:rPr>
        <w:t>.</w:t>
      </w:r>
      <w:r w:rsidR="002354DA">
        <w:rPr>
          <w:rFonts w:ascii="Calibri" w:eastAsia="Times New Roman" w:hAnsi="Calibri" w:cs="Arial"/>
          <w:kern w:val="0"/>
          <w:lang w:eastAsia="pl-PL"/>
        </w:rPr>
        <w:t>0</w:t>
      </w:r>
      <w:r w:rsidR="008B40D9">
        <w:rPr>
          <w:rFonts w:ascii="Calibri" w:eastAsia="Times New Roman" w:hAnsi="Calibri" w:cs="Arial"/>
          <w:kern w:val="0"/>
          <w:lang w:eastAsia="pl-PL"/>
        </w:rPr>
        <w:t>7</w:t>
      </w:r>
      <w:r w:rsidR="0015535A">
        <w:rPr>
          <w:rFonts w:ascii="Calibri" w:eastAsia="Times New Roman" w:hAnsi="Calibri" w:cs="Arial"/>
          <w:kern w:val="0"/>
          <w:lang w:eastAsia="pl-PL"/>
        </w:rPr>
        <w:t>.</w:t>
      </w:r>
      <w:bookmarkEnd w:id="0"/>
      <w:r w:rsidRPr="0061215A">
        <w:rPr>
          <w:rFonts w:ascii="Calibri" w:eastAsia="Times New Roman" w:hAnsi="Calibri" w:cs="Arial"/>
          <w:kern w:val="0"/>
          <w:lang w:eastAsia="pl-PL"/>
        </w:rPr>
        <w:t>202</w:t>
      </w:r>
      <w:r w:rsidR="008B40D9">
        <w:rPr>
          <w:rFonts w:ascii="Calibri" w:eastAsia="Times New Roman" w:hAnsi="Calibri" w:cs="Arial"/>
          <w:kern w:val="0"/>
          <w:lang w:eastAsia="pl-PL"/>
        </w:rPr>
        <w:t>6</w:t>
      </w:r>
      <w:r w:rsidRPr="0061215A">
        <w:rPr>
          <w:rFonts w:ascii="Calibri" w:eastAsia="Times New Roman" w:hAnsi="Calibri" w:cs="Arial"/>
          <w:kern w:val="0"/>
          <w:lang w:eastAsia="pl-PL"/>
        </w:rPr>
        <w:t>r.</w:t>
      </w:r>
    </w:p>
    <w:p w:rsidR="0061215A" w:rsidRPr="0061215A" w:rsidRDefault="0061215A" w:rsidP="0061215A">
      <w:pPr>
        <w:spacing w:after="0" w:line="240" w:lineRule="auto"/>
        <w:rPr>
          <w:rFonts w:ascii="Calibri" w:eastAsia="Times New Roman" w:hAnsi="Calibri" w:cs="Arial"/>
          <w:kern w:val="0"/>
          <w:lang w:eastAsia="pl-PL"/>
        </w:rPr>
      </w:pPr>
    </w:p>
    <w:p w:rsidR="0061215A" w:rsidRPr="0061215A" w:rsidRDefault="0061215A" w:rsidP="0061215A">
      <w:pPr>
        <w:spacing w:after="0" w:line="240" w:lineRule="auto"/>
        <w:rPr>
          <w:rFonts w:ascii="Calibri" w:eastAsia="Times New Roman" w:hAnsi="Calibri" w:cs="Arial"/>
          <w:kern w:val="0"/>
          <w:lang w:eastAsia="pl-PL"/>
        </w:rPr>
      </w:pPr>
      <w:r w:rsidRPr="0061215A">
        <w:rPr>
          <w:rFonts w:ascii="Calibri" w:eastAsia="Times New Roman" w:hAnsi="Calibri" w:cs="Arial"/>
          <w:kern w:val="0"/>
          <w:lang w:eastAsia="pl-PL"/>
        </w:rPr>
        <w:t>Znak: IGKiP.271.</w:t>
      </w:r>
      <w:r w:rsidR="008B40D9">
        <w:rPr>
          <w:rFonts w:ascii="Calibri" w:eastAsia="Times New Roman" w:hAnsi="Calibri" w:cs="Arial"/>
          <w:kern w:val="0"/>
          <w:lang w:eastAsia="pl-PL"/>
        </w:rPr>
        <w:t>4.</w:t>
      </w:r>
      <w:r w:rsidRPr="0061215A">
        <w:rPr>
          <w:rFonts w:ascii="Calibri" w:eastAsia="Times New Roman" w:hAnsi="Calibri" w:cs="Arial"/>
          <w:kern w:val="0"/>
          <w:lang w:eastAsia="pl-PL"/>
        </w:rPr>
        <w:t>2</w:t>
      </w:r>
      <w:r w:rsidR="008B40D9">
        <w:rPr>
          <w:rFonts w:ascii="Calibri" w:eastAsia="Times New Roman" w:hAnsi="Calibri" w:cs="Arial"/>
          <w:kern w:val="0"/>
          <w:lang w:eastAsia="pl-PL"/>
        </w:rPr>
        <w:t>026</w:t>
      </w:r>
    </w:p>
    <w:p w:rsidR="0061215A" w:rsidRPr="0061215A" w:rsidRDefault="0061215A" w:rsidP="0061215A">
      <w:pPr>
        <w:spacing w:after="0" w:line="240" w:lineRule="auto"/>
        <w:jc w:val="both"/>
        <w:outlineLvl w:val="0"/>
        <w:rPr>
          <w:rFonts w:ascii="Calibri" w:eastAsia="Times New Roman" w:hAnsi="Calibri" w:cs="Arial"/>
          <w:kern w:val="0"/>
          <w:lang w:eastAsia="pl-PL"/>
        </w:rPr>
      </w:pPr>
    </w:p>
    <w:p w:rsidR="00602AFC" w:rsidRDefault="00602AFC" w:rsidP="0061215A">
      <w:pPr>
        <w:spacing w:after="0" w:line="240" w:lineRule="auto"/>
        <w:jc w:val="center"/>
        <w:rPr>
          <w:rFonts w:ascii="Calibri" w:eastAsia="Times New Roman" w:hAnsi="Calibri" w:cs="Arial"/>
          <w:b/>
          <w:kern w:val="0"/>
          <w:lang w:eastAsia="pl-PL"/>
        </w:rPr>
      </w:pPr>
    </w:p>
    <w:p w:rsidR="0061215A" w:rsidRPr="0061215A" w:rsidRDefault="00150238" w:rsidP="000E06EC">
      <w:pPr>
        <w:spacing w:after="0" w:line="240" w:lineRule="auto"/>
        <w:jc w:val="center"/>
        <w:outlineLvl w:val="0"/>
        <w:rPr>
          <w:rFonts w:ascii="Calibri" w:eastAsia="Times New Roman" w:hAnsi="Calibri" w:cs="Arial"/>
          <w:kern w:val="0"/>
          <w:lang w:eastAsia="pl-PL"/>
        </w:rPr>
      </w:pPr>
      <w:r>
        <w:rPr>
          <w:rFonts w:ascii="Calibri" w:eastAsia="Times New Roman" w:hAnsi="Calibri" w:cs="Arial"/>
          <w:b/>
          <w:kern w:val="0"/>
          <w:lang w:eastAsia="pl-PL"/>
        </w:rPr>
        <w:t>Informacja z otwarcia ofert</w:t>
      </w:r>
    </w:p>
    <w:p w:rsidR="00602AFC" w:rsidRDefault="00602AFC" w:rsidP="0061215A">
      <w:pPr>
        <w:spacing w:after="0" w:line="240" w:lineRule="auto"/>
        <w:jc w:val="both"/>
        <w:outlineLvl w:val="0"/>
        <w:rPr>
          <w:rFonts w:ascii="Calibri" w:eastAsia="Times New Roman" w:hAnsi="Calibri" w:cs="Calibri"/>
          <w:kern w:val="0"/>
          <w:lang w:eastAsia="pl-PL"/>
        </w:rPr>
      </w:pPr>
    </w:p>
    <w:p w:rsidR="008B40D9" w:rsidRPr="003225C2" w:rsidRDefault="008B40D9" w:rsidP="008B40D9">
      <w:pPr>
        <w:jc w:val="both"/>
        <w:outlineLvl w:val="0"/>
        <w:rPr>
          <w:rFonts w:ascii="Calibri" w:hAnsi="Calibri" w:cs="Calibri"/>
          <w:b/>
          <w:bCs/>
        </w:rPr>
      </w:pPr>
      <w:r w:rsidRPr="003225C2">
        <w:rPr>
          <w:rFonts w:ascii="Calibri" w:hAnsi="Calibri" w:cs="Calibri"/>
        </w:rPr>
        <w:t xml:space="preserve">Dotyczy postępowania prowadzonego w trybie podstawowym na podstawie art. 275 </w:t>
      </w:r>
      <w:proofErr w:type="spellStart"/>
      <w:r w:rsidRPr="003225C2">
        <w:rPr>
          <w:rFonts w:ascii="Calibri" w:hAnsi="Calibri" w:cs="Calibri"/>
        </w:rPr>
        <w:t>pkt</w:t>
      </w:r>
      <w:proofErr w:type="spellEnd"/>
      <w:r w:rsidRPr="003225C2">
        <w:rPr>
          <w:rFonts w:ascii="Calibri" w:hAnsi="Calibri" w:cs="Calibri"/>
        </w:rPr>
        <w:t xml:space="preserve"> 1) ustawy z dnia 11 września 2019r. Prawo zamówień publicznych (Dz. U. z 2024r., poz. 1320 z </w:t>
      </w:r>
      <w:proofErr w:type="spellStart"/>
      <w:r w:rsidRPr="003225C2">
        <w:rPr>
          <w:rFonts w:ascii="Calibri" w:hAnsi="Calibri" w:cs="Calibri"/>
        </w:rPr>
        <w:t>późn</w:t>
      </w:r>
      <w:proofErr w:type="spellEnd"/>
      <w:r w:rsidRPr="003225C2">
        <w:rPr>
          <w:rFonts w:ascii="Calibri" w:hAnsi="Calibri" w:cs="Calibri"/>
        </w:rPr>
        <w:t xml:space="preserve">. zm., dalej zwana ustawą </w:t>
      </w:r>
      <w:proofErr w:type="spellStart"/>
      <w:r w:rsidRPr="003225C2">
        <w:rPr>
          <w:rFonts w:ascii="Calibri" w:hAnsi="Calibri" w:cs="Calibri"/>
        </w:rPr>
        <w:t>Pzp</w:t>
      </w:r>
      <w:proofErr w:type="spellEnd"/>
      <w:r w:rsidRPr="003225C2">
        <w:rPr>
          <w:rFonts w:ascii="Calibri" w:hAnsi="Calibri" w:cs="Calibri"/>
        </w:rPr>
        <w:t xml:space="preserve">), na wykonanie zadania pod nazwą: </w:t>
      </w:r>
      <w:r w:rsidRPr="003225C2">
        <w:rPr>
          <w:rFonts w:ascii="Calibri" w:hAnsi="Calibri" w:cs="Calibri"/>
          <w:b/>
        </w:rPr>
        <w:t>„</w:t>
      </w:r>
      <w:r w:rsidRPr="003225C2">
        <w:rPr>
          <w:rFonts w:ascii="Calibri" w:hAnsi="Calibri" w:cs="Calibri"/>
          <w:b/>
          <w:bCs/>
        </w:rPr>
        <w:t xml:space="preserve">Przebudowa drogi dojazdowej do gruntów rolnych w miejscowości Krajków, dz. nr </w:t>
      </w:r>
      <w:proofErr w:type="spellStart"/>
      <w:r w:rsidRPr="003225C2">
        <w:rPr>
          <w:rFonts w:ascii="Calibri" w:hAnsi="Calibri" w:cs="Calibri"/>
          <w:b/>
          <w:bCs/>
        </w:rPr>
        <w:t>ewid</w:t>
      </w:r>
      <w:proofErr w:type="spellEnd"/>
      <w:r w:rsidRPr="003225C2">
        <w:rPr>
          <w:rFonts w:ascii="Calibri" w:hAnsi="Calibri" w:cs="Calibri"/>
          <w:b/>
          <w:bCs/>
        </w:rPr>
        <w:t>. 171, gmina Pawłów</w:t>
      </w:r>
      <w:r>
        <w:rPr>
          <w:rFonts w:ascii="Calibri" w:hAnsi="Calibri" w:cs="Calibri"/>
          <w:b/>
          <w:bCs/>
        </w:rPr>
        <w:t>”</w:t>
      </w:r>
      <w:r w:rsidRPr="003225C2">
        <w:rPr>
          <w:rFonts w:ascii="Calibri" w:hAnsi="Calibri" w:cs="Calibri"/>
          <w:b/>
          <w:bCs/>
        </w:rPr>
        <w:t xml:space="preserve"> dofinansowanego </w:t>
      </w:r>
      <w:bookmarkStart w:id="1" w:name="_Hlk145591596"/>
      <w:r w:rsidRPr="003225C2">
        <w:rPr>
          <w:rFonts w:ascii="Calibri" w:hAnsi="Calibri" w:cs="Calibri"/>
          <w:b/>
          <w:bCs/>
        </w:rPr>
        <w:t>z Budżetu Województwa Świętokrzyskiego - środki Ochrony Gruntów Rolnych i Leśnych na przebudowę dróg dojazdowych</w:t>
      </w:r>
      <w:bookmarkEnd w:id="1"/>
    </w:p>
    <w:p w:rsidR="0061215A" w:rsidRPr="0061215A" w:rsidRDefault="0061215A" w:rsidP="0061215A">
      <w:pPr>
        <w:suppressAutoHyphens/>
        <w:spacing w:after="0" w:line="240" w:lineRule="auto"/>
        <w:jc w:val="both"/>
        <w:rPr>
          <w:rFonts w:ascii="Calibri" w:eastAsia="Times New Roman" w:hAnsi="Calibri" w:cs="Arial"/>
          <w:kern w:val="0"/>
          <w:lang w:eastAsia="pl-PL"/>
        </w:rPr>
      </w:pPr>
    </w:p>
    <w:p w:rsidR="009E5C79" w:rsidRDefault="009E5C79" w:rsidP="009E5C79">
      <w:pPr>
        <w:spacing w:after="200" w:line="276" w:lineRule="auto"/>
        <w:rPr>
          <w:rFonts w:ascii="Calibri" w:eastAsia="Times New Roman" w:hAnsi="Calibri" w:cs="Arial"/>
          <w:bCs/>
          <w:kern w:val="0"/>
          <w:lang w:eastAsia="pl-PL"/>
        </w:rPr>
      </w:pPr>
      <w:r>
        <w:rPr>
          <w:rFonts w:ascii="Calibri" w:eastAsia="Times New Roman" w:hAnsi="Calibri" w:cs="Arial"/>
          <w:bCs/>
          <w:kern w:val="0"/>
          <w:lang w:eastAsia="pl-PL"/>
        </w:rPr>
        <w:t xml:space="preserve">W dniu </w:t>
      </w:r>
      <w:r w:rsidR="008B40D9">
        <w:rPr>
          <w:rFonts w:ascii="Calibri" w:eastAsia="Times New Roman" w:hAnsi="Calibri" w:cs="Arial"/>
          <w:kern w:val="0"/>
          <w:lang w:eastAsia="pl-PL"/>
        </w:rPr>
        <w:t>14.07.2026</w:t>
      </w:r>
      <w:r w:rsidR="00782DF7" w:rsidRPr="00782DF7">
        <w:rPr>
          <w:rFonts w:ascii="Calibri" w:eastAsia="Times New Roman" w:hAnsi="Calibri" w:cs="Arial"/>
          <w:kern w:val="0"/>
          <w:lang w:eastAsia="pl-PL"/>
        </w:rPr>
        <w:t>r.</w:t>
      </w:r>
      <w:r w:rsidR="008B40D9">
        <w:rPr>
          <w:rFonts w:ascii="Calibri" w:eastAsia="Times New Roman" w:hAnsi="Calibri" w:cs="Arial"/>
          <w:kern w:val="0"/>
          <w:lang w:eastAsia="pl-PL"/>
        </w:rPr>
        <w:t xml:space="preserve"> </w:t>
      </w:r>
      <w:r>
        <w:rPr>
          <w:rFonts w:ascii="Calibri" w:eastAsia="Times New Roman" w:hAnsi="Calibri" w:cs="Arial"/>
          <w:bCs/>
          <w:kern w:val="0"/>
          <w:lang w:eastAsia="pl-PL"/>
        </w:rPr>
        <w:t xml:space="preserve">Zamawiający dokonał otwarcia ofert w postępowaniu </w:t>
      </w:r>
      <w:proofErr w:type="spellStart"/>
      <w:r>
        <w:rPr>
          <w:rFonts w:ascii="Calibri" w:eastAsia="Times New Roman" w:hAnsi="Calibri" w:cs="Arial"/>
          <w:bCs/>
          <w:kern w:val="0"/>
          <w:lang w:eastAsia="pl-PL"/>
        </w:rPr>
        <w:t>j.w</w:t>
      </w:r>
      <w:proofErr w:type="spellEnd"/>
      <w:r>
        <w:rPr>
          <w:rFonts w:ascii="Calibri" w:eastAsia="Times New Roman" w:hAnsi="Calibri" w:cs="Arial"/>
          <w:bCs/>
          <w:kern w:val="0"/>
          <w:lang w:eastAsia="pl-PL"/>
        </w:rPr>
        <w:t xml:space="preserve">. </w:t>
      </w:r>
    </w:p>
    <w:p w:rsidR="009E5C79" w:rsidRPr="00B05B88" w:rsidRDefault="009E5C79" w:rsidP="009E5C79">
      <w:pPr>
        <w:spacing w:after="200" w:line="276" w:lineRule="auto"/>
        <w:rPr>
          <w:rFonts w:ascii="Calibri" w:eastAsia="Times New Roman" w:hAnsi="Calibri" w:cs="Arial"/>
          <w:bCs/>
          <w:kern w:val="0"/>
          <w:lang w:eastAsia="pl-PL"/>
        </w:rPr>
      </w:pPr>
      <w:r w:rsidRPr="00B05B88">
        <w:rPr>
          <w:rFonts w:ascii="Calibri" w:eastAsia="Times New Roman" w:hAnsi="Calibri" w:cs="Arial"/>
          <w:bCs/>
          <w:kern w:val="0"/>
          <w:lang w:eastAsia="pl-PL"/>
        </w:rPr>
        <w:t>Firmy oraz adresy Wykonawców, którzy złożyli oferty w terminie: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4252"/>
        <w:gridCol w:w="1985"/>
        <w:gridCol w:w="2126"/>
      </w:tblGrid>
      <w:tr w:rsidR="009E5C79" w:rsidRPr="00B05B88" w:rsidTr="00FD5D1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C79" w:rsidRPr="00B05B88" w:rsidRDefault="009E5C79" w:rsidP="00FD5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</w:rPr>
            </w:pPr>
          </w:p>
          <w:p w:rsidR="009E5C79" w:rsidRPr="00B05B88" w:rsidRDefault="009E5C79" w:rsidP="00FD5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</w:rPr>
            </w:pPr>
            <w:r w:rsidRPr="00B05B88">
              <w:rPr>
                <w:rFonts w:ascii="Calibri" w:eastAsia="Times New Roman" w:hAnsi="Calibri" w:cs="Calibri"/>
                <w:b/>
                <w:kern w:val="0"/>
                <w:lang w:eastAsia="pl-PL"/>
              </w:rPr>
              <w:t>Lp.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C79" w:rsidRPr="00B05B88" w:rsidRDefault="009E5C79" w:rsidP="00FD5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</w:rPr>
            </w:pPr>
            <w:r w:rsidRPr="00B05B88">
              <w:rPr>
                <w:rFonts w:ascii="Calibri" w:eastAsia="Times New Roman" w:hAnsi="Calibri" w:cs="Calibri"/>
                <w:b/>
                <w:kern w:val="0"/>
                <w:lang w:eastAsia="pl-PL"/>
              </w:rPr>
              <w:t>Firma (nazwa) oraz adres (siedziba) wykonawcy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C79" w:rsidRPr="00B05B88" w:rsidRDefault="009E5C79" w:rsidP="00FD5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</w:rPr>
            </w:pPr>
          </w:p>
          <w:p w:rsidR="009E5C79" w:rsidRPr="00B05B88" w:rsidRDefault="009E5C79" w:rsidP="00FD5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</w:rPr>
            </w:pPr>
            <w:r w:rsidRPr="00B05B88">
              <w:rPr>
                <w:rFonts w:ascii="Calibri" w:eastAsia="Times New Roman" w:hAnsi="Calibri" w:cs="Calibri"/>
                <w:b/>
                <w:kern w:val="0"/>
                <w:lang w:eastAsia="pl-PL"/>
              </w:rPr>
              <w:t>Kryteria oceny ofert</w:t>
            </w:r>
          </w:p>
          <w:p w:rsidR="009E5C79" w:rsidRPr="00B05B88" w:rsidRDefault="009E5C79" w:rsidP="00FD5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</w:rPr>
            </w:pPr>
          </w:p>
        </w:tc>
      </w:tr>
      <w:tr w:rsidR="009E5C79" w:rsidRPr="00B05B88" w:rsidTr="00FD5D1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C79" w:rsidRPr="00B05B88" w:rsidRDefault="009E5C79" w:rsidP="00FD5D19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eastAsia="pl-PL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C79" w:rsidRPr="00B05B88" w:rsidRDefault="009E5C79" w:rsidP="00FD5D19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C79" w:rsidRPr="00B05B88" w:rsidRDefault="009E5C79" w:rsidP="00FD5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</w:rPr>
            </w:pPr>
            <w:r w:rsidRPr="00B05B88">
              <w:rPr>
                <w:rFonts w:ascii="Calibri" w:eastAsia="Times New Roman" w:hAnsi="Calibri" w:cs="Calibri"/>
                <w:b/>
                <w:kern w:val="0"/>
                <w:lang w:eastAsia="pl-PL"/>
              </w:rPr>
              <w:t xml:space="preserve">Cena brutto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C79" w:rsidRPr="00B05B88" w:rsidRDefault="009E5C79" w:rsidP="00FD5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ar-SA"/>
              </w:rPr>
            </w:pPr>
            <w:r w:rsidRPr="00B05B88">
              <w:rPr>
                <w:rFonts w:ascii="Calibri" w:eastAsia="Times New Roman" w:hAnsi="Calibri" w:cs="Calibri"/>
                <w:b/>
                <w:kern w:val="0"/>
                <w:lang w:eastAsia="ar-SA"/>
              </w:rPr>
              <w:t xml:space="preserve">Przedłużenie minimalnego okresu gwarancji i rękojmi </w:t>
            </w:r>
          </w:p>
          <w:p w:rsidR="009E5C79" w:rsidRPr="00B05B88" w:rsidRDefault="009E5C79" w:rsidP="00FD5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</w:rPr>
            </w:pPr>
            <w:r w:rsidRPr="00B05B88">
              <w:rPr>
                <w:rFonts w:ascii="Calibri" w:eastAsia="Times New Roman" w:hAnsi="Calibri" w:cs="Calibri"/>
                <w:b/>
                <w:kern w:val="0"/>
                <w:lang w:eastAsia="ar-SA"/>
              </w:rPr>
              <w:t>w miesiącach</w:t>
            </w:r>
          </w:p>
          <w:p w:rsidR="009E5C79" w:rsidRPr="00B05B88" w:rsidRDefault="009E5C79" w:rsidP="00FD5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</w:rPr>
            </w:pPr>
          </w:p>
        </w:tc>
      </w:tr>
      <w:tr w:rsidR="00341EAE" w:rsidRPr="00B05B88" w:rsidTr="00FD5D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Default="00782DF7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F5" w:rsidRPr="00FE6557" w:rsidRDefault="00341EAE" w:rsidP="00341E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  <w:r w:rsidRPr="00FE6557">
              <w:rPr>
                <w:rFonts w:ascii="Calibri" w:hAnsi="Calibri" w:cs="Calibri"/>
                <w:kern w:val="0"/>
              </w:rPr>
              <w:t>DROGMAS Przedsiębiorstwo Robót Drogowych Małgorzata Sławińska</w:t>
            </w:r>
          </w:p>
          <w:p w:rsidR="00EF5895" w:rsidRDefault="00341EAE" w:rsidP="00341E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  <w:r w:rsidRPr="00FE6557">
              <w:rPr>
                <w:rFonts w:ascii="Calibri" w:hAnsi="Calibri" w:cs="Calibri"/>
                <w:kern w:val="0"/>
              </w:rPr>
              <w:t xml:space="preserve">ul. Szydłowiecka 14, </w:t>
            </w:r>
          </w:p>
          <w:p w:rsidR="00341EAE" w:rsidRPr="00EF5895" w:rsidRDefault="00341EAE" w:rsidP="00EF58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</w:rPr>
            </w:pPr>
            <w:r w:rsidRPr="00FE6557">
              <w:rPr>
                <w:rFonts w:ascii="Calibri" w:hAnsi="Calibri" w:cs="Calibri"/>
                <w:kern w:val="0"/>
              </w:rPr>
              <w:t>26-110</w:t>
            </w:r>
            <w:r w:rsidR="00EF5895">
              <w:rPr>
                <w:rFonts w:ascii="Calibri" w:hAnsi="Calibri" w:cs="Calibri"/>
                <w:kern w:val="0"/>
              </w:rPr>
              <w:t xml:space="preserve"> </w:t>
            </w:r>
            <w:r w:rsidRPr="00FE6557">
              <w:rPr>
                <w:rFonts w:ascii="Calibri" w:hAnsi="Calibri" w:cs="Calibri"/>
                <w:kern w:val="0"/>
              </w:rPr>
              <w:t>Skarżysko-Kamienna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Pr="00FE6557" w:rsidRDefault="00FE6557" w:rsidP="001D5971">
            <w:pPr>
              <w:pStyle w:val="Default"/>
              <w:jc w:val="center"/>
              <w:rPr>
                <w:sz w:val="22"/>
                <w:szCs w:val="22"/>
              </w:rPr>
            </w:pPr>
            <w:r w:rsidRPr="00FE6557">
              <w:rPr>
                <w:sz w:val="22"/>
                <w:szCs w:val="22"/>
              </w:rPr>
              <w:t>221 734,56 zł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 w:rsidRPr="009E5C79">
              <w:rPr>
                <w:rFonts w:ascii="Calibri" w:eastAsia="Times New Roman" w:hAnsi="Calibri" w:cs="Calibri"/>
                <w:kern w:val="0"/>
                <w:lang w:eastAsia="pl-PL"/>
              </w:rPr>
              <w:t xml:space="preserve">o 24 miesiące </w:t>
            </w:r>
          </w:p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</w:rPr>
            </w:pPr>
            <w:r w:rsidRPr="009E5C79"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</w:rPr>
              <w:t xml:space="preserve">(łączny okres gwarancji </w:t>
            </w:r>
          </w:p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</w:rPr>
            </w:pPr>
            <w:r w:rsidRPr="009E5C79"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</w:rPr>
              <w:t>i rękojmi 72 miesiące)</w:t>
            </w:r>
          </w:p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</w:p>
        </w:tc>
      </w:tr>
      <w:tr w:rsidR="00341EAE" w:rsidRPr="00B05B88" w:rsidTr="00FD5D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Default="00782DF7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Pr="00EF5895" w:rsidRDefault="00336A92" w:rsidP="00EF5895">
            <w:pPr>
              <w:pStyle w:val="Bezodstpw"/>
              <w:rPr>
                <w:rFonts w:ascii="Calibri" w:hAnsi="Calibri" w:cs="Calibri"/>
              </w:rPr>
            </w:pPr>
            <w:r w:rsidRPr="00EF5895">
              <w:rPr>
                <w:rFonts w:ascii="Calibri" w:hAnsi="Calibri" w:cs="Calibri"/>
              </w:rPr>
              <w:t>MALSTAR Sp. z o.o.</w:t>
            </w:r>
          </w:p>
          <w:p w:rsidR="00EF5895" w:rsidRPr="00EF5895" w:rsidRDefault="00EF5895" w:rsidP="00EF5895">
            <w:pPr>
              <w:pStyle w:val="Bezodstpw"/>
              <w:rPr>
                <w:rFonts w:ascii="Calibri" w:hAnsi="Calibri" w:cs="Calibri"/>
              </w:rPr>
            </w:pPr>
            <w:r w:rsidRPr="00EF5895">
              <w:rPr>
                <w:rFonts w:ascii="Calibri" w:hAnsi="Calibri" w:cs="Calibri"/>
                <w:color w:val="000000"/>
                <w:kern w:val="0"/>
              </w:rPr>
              <w:t xml:space="preserve"> ul. Kielecka 33, 27-200 Starachowice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Pr="00EF5895" w:rsidRDefault="00EF5895" w:rsidP="00EF5895">
            <w:pPr>
              <w:pStyle w:val="Default"/>
              <w:jc w:val="center"/>
              <w:rPr>
                <w:sz w:val="22"/>
                <w:szCs w:val="22"/>
              </w:rPr>
            </w:pPr>
            <w:r>
              <w:t xml:space="preserve"> </w:t>
            </w:r>
            <w:r w:rsidRPr="00EF5895">
              <w:rPr>
                <w:bCs/>
                <w:sz w:val="22"/>
                <w:szCs w:val="22"/>
              </w:rPr>
              <w:t>285 412,89 zł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 w:rsidRPr="009E5C79">
              <w:rPr>
                <w:rFonts w:ascii="Calibri" w:eastAsia="Times New Roman" w:hAnsi="Calibri" w:cs="Calibri"/>
                <w:kern w:val="0"/>
                <w:lang w:eastAsia="pl-PL"/>
              </w:rPr>
              <w:t xml:space="preserve">o 24 miesiące </w:t>
            </w:r>
          </w:p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</w:rPr>
            </w:pPr>
            <w:r w:rsidRPr="009E5C79"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</w:rPr>
              <w:t xml:space="preserve">(łączny okres gwarancji </w:t>
            </w:r>
          </w:p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</w:rPr>
            </w:pPr>
            <w:r w:rsidRPr="009E5C79"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</w:rPr>
              <w:t>i rękojmi 72 miesiące)</w:t>
            </w:r>
          </w:p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</w:p>
        </w:tc>
      </w:tr>
      <w:tr w:rsidR="00341EAE" w:rsidRPr="00B05B88" w:rsidTr="008B3A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Default="00782DF7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CD" w:rsidRPr="00FE6557" w:rsidRDefault="005203CD" w:rsidP="00341EAE">
            <w:pPr>
              <w:spacing w:after="0" w:line="240" w:lineRule="auto"/>
              <w:rPr>
                <w:rFonts w:ascii="Calibri" w:hAnsi="Calibri" w:cs="Calibri"/>
              </w:rPr>
            </w:pPr>
          </w:p>
          <w:p w:rsidR="00336A92" w:rsidRDefault="00336A92" w:rsidP="00336A92">
            <w:pPr>
              <w:spacing w:after="0" w:line="240" w:lineRule="auto"/>
              <w:rPr>
                <w:rFonts w:ascii="Calibri" w:hAnsi="Calibri" w:cs="Calibri"/>
              </w:rPr>
            </w:pPr>
            <w:r w:rsidRPr="00FE6557">
              <w:rPr>
                <w:rFonts w:ascii="Calibri" w:hAnsi="Calibri" w:cs="Calibri"/>
              </w:rPr>
              <w:t>RAVTOM Rafał Kwiatek Tomasz Kałuża Spółka cywilna</w:t>
            </w:r>
          </w:p>
          <w:p w:rsidR="00A33733" w:rsidRPr="00FE6557" w:rsidRDefault="00A33733" w:rsidP="00336A92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Huta Stara 56, 26-004 Bieliny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AE" w:rsidRDefault="00341EAE" w:rsidP="001D5971">
            <w:pPr>
              <w:pStyle w:val="Default"/>
              <w:jc w:val="center"/>
            </w:pPr>
          </w:p>
          <w:p w:rsidR="004311FA" w:rsidRPr="00DD0BDB" w:rsidRDefault="00A33733" w:rsidP="00DD0BDB">
            <w:pPr>
              <w:pStyle w:val="Default"/>
              <w:jc w:val="center"/>
              <w:rPr>
                <w:sz w:val="22"/>
                <w:szCs w:val="22"/>
              </w:rPr>
            </w:pPr>
            <w:r w:rsidRPr="00DD0BDB">
              <w:rPr>
                <w:sz w:val="22"/>
                <w:szCs w:val="22"/>
              </w:rPr>
              <w:t>244 768,77 zł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 w:rsidRPr="009E5C79">
              <w:rPr>
                <w:rFonts w:ascii="Calibri" w:eastAsia="Times New Roman" w:hAnsi="Calibri" w:cs="Calibri"/>
                <w:kern w:val="0"/>
                <w:lang w:eastAsia="pl-PL"/>
              </w:rPr>
              <w:t xml:space="preserve">o 24 miesiące </w:t>
            </w:r>
          </w:p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</w:rPr>
            </w:pPr>
            <w:r w:rsidRPr="009E5C79"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</w:rPr>
              <w:t xml:space="preserve">(łączny okres gwarancji </w:t>
            </w:r>
          </w:p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</w:rPr>
            </w:pPr>
            <w:r w:rsidRPr="009E5C79"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</w:rPr>
              <w:t>i rękojmi 72 miesiące)</w:t>
            </w:r>
          </w:p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</w:p>
        </w:tc>
      </w:tr>
      <w:tr w:rsidR="00341EAE" w:rsidRPr="00B05B88" w:rsidTr="00FD5D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Default="00782DF7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Pr="00FE6557" w:rsidRDefault="00336A92" w:rsidP="00341EAE">
            <w:pPr>
              <w:spacing w:after="0" w:line="240" w:lineRule="auto"/>
              <w:rPr>
                <w:rFonts w:ascii="Calibri" w:hAnsi="Calibri" w:cs="Calibri"/>
              </w:rPr>
            </w:pPr>
            <w:r w:rsidRPr="00FE6557">
              <w:rPr>
                <w:rFonts w:ascii="Calibri" w:hAnsi="Calibri" w:cs="Calibri"/>
              </w:rPr>
              <w:t>STAR BUDOWA INWESTYCJE Sp. z o.o. Tychów Stary 75, 27-220 Mirzec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Pr="00414D95" w:rsidRDefault="00414D95" w:rsidP="001D5971">
            <w:pPr>
              <w:pStyle w:val="Default"/>
              <w:jc w:val="center"/>
              <w:rPr>
                <w:sz w:val="22"/>
                <w:szCs w:val="22"/>
              </w:rPr>
            </w:pPr>
            <w:r w:rsidRPr="00414D95">
              <w:rPr>
                <w:sz w:val="22"/>
                <w:szCs w:val="22"/>
              </w:rPr>
              <w:t xml:space="preserve">265 080,99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  <w:r w:rsidRPr="009E5C79">
              <w:rPr>
                <w:rFonts w:ascii="Calibri" w:eastAsia="Times New Roman" w:hAnsi="Calibri" w:cs="Calibri"/>
                <w:kern w:val="0"/>
                <w:lang w:eastAsia="pl-PL"/>
              </w:rPr>
              <w:t xml:space="preserve">o 24 miesiące </w:t>
            </w:r>
          </w:p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</w:rPr>
            </w:pPr>
            <w:r w:rsidRPr="009E5C79"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</w:rPr>
              <w:t xml:space="preserve">(łączny okres gwarancji </w:t>
            </w:r>
          </w:p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</w:rPr>
            </w:pPr>
            <w:r w:rsidRPr="009E5C79"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eastAsia="pl-PL"/>
              </w:rPr>
              <w:t>i rękojmi 72 miesiące)</w:t>
            </w:r>
          </w:p>
          <w:p w:rsidR="00341EAE" w:rsidRPr="009E5C79" w:rsidRDefault="00341EAE" w:rsidP="00341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</w:rPr>
            </w:pPr>
          </w:p>
        </w:tc>
      </w:tr>
    </w:tbl>
    <w:p w:rsidR="00151BBB" w:rsidRDefault="00151BBB" w:rsidP="00151BBB">
      <w:pPr>
        <w:pStyle w:val="Tytu"/>
        <w:jc w:val="right"/>
        <w:rPr>
          <w:rFonts w:ascii="Calibri" w:hAnsi="Calibri" w:cs="Arial"/>
          <w:b w:val="0"/>
          <w:sz w:val="22"/>
          <w:lang w:eastAsia="pl-PL"/>
        </w:rPr>
      </w:pPr>
    </w:p>
    <w:p w:rsidR="00151BBB" w:rsidRDefault="00151BBB" w:rsidP="00151BBB">
      <w:pPr>
        <w:pStyle w:val="Tytu"/>
        <w:jc w:val="right"/>
        <w:rPr>
          <w:rFonts w:ascii="Calibri" w:hAnsi="Calibri" w:cs="Arial"/>
          <w:b w:val="0"/>
          <w:sz w:val="22"/>
          <w:lang w:eastAsia="pl-PL"/>
        </w:rPr>
      </w:pPr>
      <w:r>
        <w:rPr>
          <w:rFonts w:ascii="Calibri" w:hAnsi="Calibri" w:cs="Arial"/>
          <w:b w:val="0"/>
          <w:sz w:val="22"/>
          <w:lang w:eastAsia="pl-PL"/>
        </w:rPr>
        <w:t>/-/ Szymon Kosiarski</w:t>
      </w:r>
    </w:p>
    <w:p w:rsidR="00151BBB" w:rsidRDefault="00151BBB" w:rsidP="00151BBB">
      <w:pPr>
        <w:pStyle w:val="Tytu"/>
        <w:jc w:val="right"/>
        <w:rPr>
          <w:rFonts w:ascii="Calibri" w:hAnsi="Calibri" w:cs="Arial"/>
          <w:b w:val="0"/>
          <w:sz w:val="22"/>
          <w:lang w:eastAsia="pl-PL"/>
        </w:rPr>
      </w:pPr>
      <w:r>
        <w:rPr>
          <w:rFonts w:ascii="Calibri" w:hAnsi="Calibri" w:cs="Arial"/>
          <w:b w:val="0"/>
          <w:sz w:val="22"/>
          <w:lang w:eastAsia="pl-PL"/>
        </w:rPr>
        <w:t>Zastępca Wójta Gminy Pawłów</w:t>
      </w:r>
    </w:p>
    <w:p w:rsidR="0061215A" w:rsidRPr="0061215A" w:rsidRDefault="0061215A" w:rsidP="001D597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Cs/>
          <w:kern w:val="0"/>
          <w:lang w:eastAsia="pl-PL"/>
        </w:rPr>
      </w:pPr>
    </w:p>
    <w:sectPr w:rsidR="0061215A" w:rsidRPr="0061215A" w:rsidSect="0038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054B9"/>
    <w:multiLevelType w:val="hybridMultilevel"/>
    <w:tmpl w:val="FA1EE2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66641"/>
    <w:multiLevelType w:val="hybridMultilevel"/>
    <w:tmpl w:val="4E1850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21D2"/>
    <w:rsid w:val="00037438"/>
    <w:rsid w:val="00042B31"/>
    <w:rsid w:val="00060CEB"/>
    <w:rsid w:val="000E06EC"/>
    <w:rsid w:val="000F0263"/>
    <w:rsid w:val="00126471"/>
    <w:rsid w:val="00150238"/>
    <w:rsid w:val="00151BBB"/>
    <w:rsid w:val="0015535A"/>
    <w:rsid w:val="001975EA"/>
    <w:rsid w:val="001C2BE2"/>
    <w:rsid w:val="001D5971"/>
    <w:rsid w:val="001E21D2"/>
    <w:rsid w:val="002354DA"/>
    <w:rsid w:val="0026248E"/>
    <w:rsid w:val="00277E2F"/>
    <w:rsid w:val="00291133"/>
    <w:rsid w:val="002D4FF6"/>
    <w:rsid w:val="002D5E80"/>
    <w:rsid w:val="00320B75"/>
    <w:rsid w:val="00336A92"/>
    <w:rsid w:val="0033769F"/>
    <w:rsid w:val="00340460"/>
    <w:rsid w:val="00341EAE"/>
    <w:rsid w:val="0038618A"/>
    <w:rsid w:val="00410879"/>
    <w:rsid w:val="00414D95"/>
    <w:rsid w:val="004311FA"/>
    <w:rsid w:val="004C39F1"/>
    <w:rsid w:val="005203CD"/>
    <w:rsid w:val="00602AFC"/>
    <w:rsid w:val="0061215A"/>
    <w:rsid w:val="006F2AB7"/>
    <w:rsid w:val="007329B1"/>
    <w:rsid w:val="00782DF7"/>
    <w:rsid w:val="007855D9"/>
    <w:rsid w:val="007D259B"/>
    <w:rsid w:val="008B40D9"/>
    <w:rsid w:val="00930022"/>
    <w:rsid w:val="00961E71"/>
    <w:rsid w:val="009E463D"/>
    <w:rsid w:val="009E5C79"/>
    <w:rsid w:val="00A042DB"/>
    <w:rsid w:val="00A33733"/>
    <w:rsid w:val="00AF2A8E"/>
    <w:rsid w:val="00B06173"/>
    <w:rsid w:val="00C57C93"/>
    <w:rsid w:val="00C835F9"/>
    <w:rsid w:val="00CE4808"/>
    <w:rsid w:val="00D02500"/>
    <w:rsid w:val="00D664F5"/>
    <w:rsid w:val="00DD0BDB"/>
    <w:rsid w:val="00E70585"/>
    <w:rsid w:val="00ED14CA"/>
    <w:rsid w:val="00ED5AAF"/>
    <w:rsid w:val="00EF5895"/>
    <w:rsid w:val="00F429E6"/>
    <w:rsid w:val="00FB43BA"/>
    <w:rsid w:val="00FE6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6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CW_Lista,Wypunktowanie,wypunktowanie,List Paragraph,Nagłowek 3,Preambuła,Dot pt,lp1,Bulle"/>
    <w:basedOn w:val="Normalny"/>
    <w:link w:val="AkapitzlistZnak"/>
    <w:uiPriority w:val="34"/>
    <w:qFormat/>
    <w:rsid w:val="00F429E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CW_Lista Znak,Wypunktowanie Znak"/>
    <w:link w:val="Akapitzlist"/>
    <w:uiPriority w:val="34"/>
    <w:qFormat/>
    <w:rsid w:val="00F429E6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A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5C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Bezodstpw">
    <w:name w:val="No Spacing"/>
    <w:uiPriority w:val="1"/>
    <w:qFormat/>
    <w:rsid w:val="00EF5895"/>
    <w:pPr>
      <w:spacing w:after="0" w:line="240" w:lineRule="auto"/>
    </w:pPr>
  </w:style>
  <w:style w:type="paragraph" w:styleId="Tytu">
    <w:name w:val="Title"/>
    <w:basedOn w:val="Normalny"/>
    <w:link w:val="TytuZnak"/>
    <w:qFormat/>
    <w:rsid w:val="00151BBB"/>
    <w:pPr>
      <w:spacing w:after="200" w:line="276" w:lineRule="auto"/>
      <w:jc w:val="center"/>
    </w:pPr>
    <w:rPr>
      <w:rFonts w:ascii="Arial" w:eastAsia="Times New Roman" w:hAnsi="Arial" w:cs="Times New Roman"/>
      <w:b/>
      <w:bCs/>
      <w:kern w:val="0"/>
      <w:sz w:val="28"/>
    </w:rPr>
  </w:style>
  <w:style w:type="character" w:customStyle="1" w:styleId="TytuZnak">
    <w:name w:val="Tytuł Znak"/>
    <w:basedOn w:val="Domylnaczcionkaakapitu"/>
    <w:link w:val="Tytu"/>
    <w:rsid w:val="00151BBB"/>
    <w:rPr>
      <w:rFonts w:ascii="Arial" w:eastAsia="Times New Roman" w:hAnsi="Arial" w:cs="Times New Roman"/>
      <w:b/>
      <w:bCs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Wojteczek</dc:creator>
  <cp:keywords/>
  <dc:description/>
  <cp:lastModifiedBy>Użytkownik systemu Windows</cp:lastModifiedBy>
  <cp:revision>27</cp:revision>
  <cp:lastPrinted>2025-09-15T10:07:00Z</cp:lastPrinted>
  <dcterms:created xsi:type="dcterms:W3CDTF">2024-10-04T09:51:00Z</dcterms:created>
  <dcterms:modified xsi:type="dcterms:W3CDTF">2026-07-14T11:33:00Z</dcterms:modified>
</cp:coreProperties>
</file>